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5D5F07" w14:textId="77777777" w:rsidR="008C7D7E" w:rsidRDefault="008C7D7E" w:rsidP="008C7D7E">
      <w:pPr>
        <w:pBdr>
          <w:bottom w:val="single" w:sz="12" w:space="1" w:color="auto"/>
        </w:pBdr>
        <w:jc w:val="center"/>
      </w:pPr>
      <w:r>
        <w:rPr>
          <w:noProof/>
        </w:rPr>
        <w:drawing>
          <wp:inline distT="0" distB="0" distL="0" distR="0" wp14:anchorId="5F92495D" wp14:editId="0A155B11">
            <wp:extent cx="1120486" cy="826936"/>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486" cy="826936"/>
                    </a:xfrm>
                    <a:prstGeom prst="rect">
                      <a:avLst/>
                    </a:prstGeom>
                    <a:noFill/>
                    <a:ln>
                      <a:noFill/>
                    </a:ln>
                  </pic:spPr>
                </pic:pic>
              </a:graphicData>
            </a:graphic>
          </wp:inline>
        </w:drawing>
      </w:r>
    </w:p>
    <w:p w14:paraId="1613498A" w14:textId="77777777" w:rsidR="008C7D7E" w:rsidRPr="00005D37" w:rsidRDefault="008C7D7E" w:rsidP="008C7D7E">
      <w:pPr>
        <w:spacing w:after="0"/>
        <w:jc w:val="center"/>
        <w:rPr>
          <w:rFonts w:ascii="Times New Roman" w:hAnsi="Times New Roman" w:cs="Times New Roman"/>
          <w:b/>
          <w:sz w:val="24"/>
        </w:rPr>
      </w:pPr>
      <w:r w:rsidRPr="00005D37">
        <w:rPr>
          <w:rFonts w:ascii="Times New Roman" w:hAnsi="Times New Roman" w:cs="Times New Roman"/>
          <w:b/>
          <w:sz w:val="24"/>
        </w:rPr>
        <w:t>REPUBLIKA E SHQIPËRISË</w:t>
      </w:r>
    </w:p>
    <w:p w14:paraId="7CF8FD3C" w14:textId="77777777" w:rsidR="008C7D7E" w:rsidRPr="00183F2F" w:rsidRDefault="008C7D7E" w:rsidP="008C7D7E">
      <w:pPr>
        <w:spacing w:after="0"/>
        <w:jc w:val="center"/>
        <w:rPr>
          <w:rFonts w:ascii="Times New Roman" w:hAnsi="Times New Roman" w:cs="Times New Roman"/>
          <w:b/>
          <w:sz w:val="24"/>
        </w:rPr>
      </w:pPr>
      <w:r w:rsidRPr="00005D37">
        <w:rPr>
          <w:rFonts w:ascii="Times New Roman" w:hAnsi="Times New Roman" w:cs="Times New Roman"/>
          <w:b/>
          <w:sz w:val="24"/>
        </w:rPr>
        <w:t>BASHKIA KAMËZ</w:t>
      </w:r>
    </w:p>
    <w:p w14:paraId="7717D949" w14:textId="339FB42C" w:rsidR="008C7D7E" w:rsidRPr="00C45E50" w:rsidRDefault="008C7D7E" w:rsidP="008C7D7E">
      <w:pPr>
        <w:spacing w:after="0" w:line="240" w:lineRule="auto"/>
        <w:rPr>
          <w:rFonts w:ascii="Times New Roman" w:hAnsi="Times New Roman" w:cs="Times New Roman"/>
          <w:iCs/>
          <w:sz w:val="24"/>
          <w:szCs w:val="24"/>
          <w:lang w:val="sq-AL"/>
        </w:rPr>
      </w:pPr>
      <w:r w:rsidRPr="00C45E50">
        <w:rPr>
          <w:rFonts w:ascii="Times New Roman" w:hAnsi="Times New Roman" w:cs="Times New Roman"/>
          <w:iCs/>
          <w:sz w:val="24"/>
          <w:szCs w:val="24"/>
          <w:lang w:val="sq-AL"/>
        </w:rPr>
        <w:t>Nr._____Prot</w:t>
      </w:r>
      <w:r w:rsidRPr="00C45E50">
        <w:rPr>
          <w:rFonts w:ascii="Times New Roman" w:hAnsi="Times New Roman" w:cs="Times New Roman"/>
          <w:iCs/>
          <w:sz w:val="24"/>
          <w:szCs w:val="24"/>
          <w:lang w:val="sq-AL"/>
        </w:rPr>
        <w:tab/>
        <w:t xml:space="preserve">                                                                                </w:t>
      </w:r>
      <w:r w:rsidR="005B4431">
        <w:rPr>
          <w:rFonts w:ascii="Times New Roman" w:hAnsi="Times New Roman" w:cs="Times New Roman"/>
          <w:iCs/>
          <w:sz w:val="24"/>
          <w:szCs w:val="24"/>
          <w:lang w:val="sq-AL"/>
        </w:rPr>
        <w:t xml:space="preserve">           Kamëz më ___/___/2022</w:t>
      </w:r>
    </w:p>
    <w:p w14:paraId="68F7B456" w14:textId="77777777" w:rsidR="008C7D7E" w:rsidRPr="00B405FF" w:rsidRDefault="008C7D7E" w:rsidP="008C7D7E">
      <w:pPr>
        <w:spacing w:after="0" w:line="240" w:lineRule="auto"/>
        <w:rPr>
          <w:rFonts w:ascii="Times New Roman" w:hAnsi="Times New Roman" w:cs="Times New Roman"/>
          <w:i/>
          <w:sz w:val="24"/>
          <w:szCs w:val="24"/>
          <w:lang w:val="sq-AL"/>
        </w:rPr>
      </w:pPr>
    </w:p>
    <w:p w14:paraId="01CE39F6" w14:textId="77777777" w:rsidR="008C7D7E" w:rsidRPr="00A976E7" w:rsidRDefault="008C7D7E" w:rsidP="008C7D7E">
      <w:pPr>
        <w:jc w:val="center"/>
        <w:rPr>
          <w:rFonts w:ascii="Times New Roman" w:hAnsi="Times New Roman" w:cs="Times New Roman"/>
          <w:b/>
          <w:sz w:val="24"/>
          <w:szCs w:val="24"/>
          <w:lang w:val="sq-AL"/>
        </w:rPr>
      </w:pPr>
      <w:r w:rsidRPr="00A976E7">
        <w:rPr>
          <w:rFonts w:ascii="Times New Roman" w:hAnsi="Times New Roman" w:cs="Times New Roman"/>
          <w:b/>
          <w:sz w:val="24"/>
          <w:szCs w:val="24"/>
          <w:lang w:val="sq-AL"/>
        </w:rPr>
        <w:t>NJOFTIM PËR VEND TË LIRË PUNE</w:t>
      </w:r>
    </w:p>
    <w:p w14:paraId="4D82E385" w14:textId="11700423" w:rsidR="00CF32F3" w:rsidRPr="00D052B9" w:rsidRDefault="00CF32F3" w:rsidP="00CF32F3">
      <w:pPr>
        <w:jc w:val="center"/>
        <w:rPr>
          <w:rFonts w:ascii="Times New Roman" w:hAnsi="Times New Roman" w:cs="Times New Roman"/>
          <w:b/>
          <w:sz w:val="24"/>
          <w:szCs w:val="24"/>
          <w:lang w:val="sq-AL"/>
        </w:rPr>
      </w:pPr>
      <w:r w:rsidRPr="00D052B9">
        <w:rPr>
          <w:rFonts w:ascii="Times New Roman" w:hAnsi="Times New Roman" w:cs="Times New Roman"/>
          <w:b/>
          <w:sz w:val="24"/>
          <w:szCs w:val="24"/>
          <w:lang w:val="sq-AL"/>
        </w:rPr>
        <w:t xml:space="preserve">(Shpallje për Lëvizje Paralele, Ngritje në Detyrë </w:t>
      </w:r>
      <w:r w:rsidR="005B4431">
        <w:rPr>
          <w:rFonts w:ascii="Times New Roman" w:hAnsi="Times New Roman" w:cs="Times New Roman"/>
          <w:b/>
          <w:sz w:val="24"/>
          <w:szCs w:val="24"/>
          <w:lang w:val="sq-AL"/>
        </w:rPr>
        <w:t>)</w:t>
      </w:r>
    </w:p>
    <w:p w14:paraId="315F430E" w14:textId="77777777" w:rsidR="00CF32F3" w:rsidRPr="00D052B9" w:rsidRDefault="00CF32F3" w:rsidP="00CF32F3">
      <w:pPr>
        <w:jc w:val="center"/>
        <w:rPr>
          <w:rFonts w:ascii="Times New Roman" w:hAnsi="Times New Roman" w:cs="Times New Roman"/>
          <w:b/>
          <w:sz w:val="2"/>
          <w:szCs w:val="2"/>
          <w:lang w:val="sq-AL"/>
        </w:rPr>
      </w:pPr>
    </w:p>
    <w:p w14:paraId="2E9C2C7B" w14:textId="5395675B" w:rsidR="00CF32F3" w:rsidRPr="00D052B9" w:rsidRDefault="00CF32F3" w:rsidP="00CF32F3">
      <w:pPr>
        <w:ind w:firstLine="720"/>
        <w:jc w:val="both"/>
        <w:rPr>
          <w:rFonts w:ascii="Times New Roman" w:hAnsi="Times New Roman" w:cs="Times New Roman"/>
          <w:sz w:val="24"/>
          <w:szCs w:val="24"/>
          <w:shd w:val="clear" w:color="auto" w:fill="FFFFFF"/>
          <w:lang w:val="sq-AL"/>
        </w:rPr>
      </w:pPr>
      <w:r w:rsidRPr="00D052B9">
        <w:rPr>
          <w:rFonts w:ascii="Times New Roman" w:hAnsi="Times New Roman" w:cs="Times New Roman"/>
          <w:sz w:val="24"/>
          <w:szCs w:val="24"/>
          <w:lang w:val="sq-AL"/>
        </w:rPr>
        <w:t xml:space="preserve"> Në mbështetje të Ligjit Nr. 139/2015, “Për veteqeverisjen vendore, Ligjit Nr.152/2013 “Për nëpunësin civil”, i ndryshuar, VKM-së nr. 242, datë 18.03.2015, i ndryshuar “Për plotësimin e vendeve të lira në kategorinë e ulët dhe të mesme drejtuese”</w:t>
      </w:r>
      <w:r w:rsidRPr="00D052B9">
        <w:rPr>
          <w:rFonts w:ascii="Times New Roman" w:hAnsi="Times New Roman" w:cs="Times New Roman"/>
          <w:sz w:val="24"/>
          <w:szCs w:val="24"/>
          <w:shd w:val="clear" w:color="auto" w:fill="FFFFFF"/>
          <w:lang w:val="sq-AL"/>
        </w:rPr>
        <w:t xml:space="preserve">, Bashkia Kamëz njofton se në administratën e Bashkisë Kamëz ka </w:t>
      </w:r>
      <w:r w:rsidR="00E77F07" w:rsidRPr="00D052B9">
        <w:rPr>
          <w:rFonts w:ascii="Times New Roman" w:hAnsi="Times New Roman" w:cs="Times New Roman"/>
          <w:sz w:val="24"/>
          <w:szCs w:val="24"/>
          <w:shd w:val="clear" w:color="auto" w:fill="FFFFFF"/>
          <w:lang w:val="sq-AL"/>
        </w:rPr>
        <w:t xml:space="preserve">1 </w:t>
      </w:r>
      <w:r w:rsidRPr="00D052B9">
        <w:rPr>
          <w:rFonts w:ascii="Times New Roman" w:hAnsi="Times New Roman" w:cs="Times New Roman"/>
          <w:sz w:val="24"/>
          <w:szCs w:val="24"/>
          <w:shd w:val="clear" w:color="auto" w:fill="FFFFFF"/>
          <w:lang w:val="sq-AL"/>
        </w:rPr>
        <w:t>vend të lirë pune në pozicionin:</w:t>
      </w:r>
    </w:p>
    <w:p w14:paraId="52CACD36" w14:textId="38FF75D4" w:rsidR="00CF32F3" w:rsidRPr="00B803B7" w:rsidRDefault="00CF32F3" w:rsidP="00CF32F3">
      <w:pPr>
        <w:pStyle w:val="Default"/>
        <w:ind w:left="720"/>
        <w:jc w:val="center"/>
        <w:rPr>
          <w:rStyle w:val="Strong"/>
          <w:rFonts w:ascii="Times New Roman" w:hAnsi="Times New Roman" w:cs="Times New Roman"/>
          <w:color w:val="auto"/>
          <w:shd w:val="clear" w:color="auto" w:fill="FFFFFF"/>
        </w:rPr>
      </w:pPr>
      <w:r w:rsidRPr="00B803B7">
        <w:rPr>
          <w:rStyle w:val="Strong"/>
          <w:rFonts w:ascii="Times New Roman" w:hAnsi="Times New Roman" w:cs="Times New Roman"/>
          <w:color w:val="auto"/>
          <w:shd w:val="clear" w:color="auto" w:fill="FFFFFF"/>
        </w:rPr>
        <w:t>“</w:t>
      </w:r>
      <w:r w:rsidR="00D052B9">
        <w:rPr>
          <w:rStyle w:val="Strong"/>
          <w:rFonts w:ascii="Times New Roman" w:hAnsi="Times New Roman" w:cs="Times New Roman"/>
          <w:color w:val="auto"/>
          <w:shd w:val="clear" w:color="auto" w:fill="FFFFFF"/>
        </w:rPr>
        <w:t xml:space="preserve">Pergjegjes i Sektorit te </w:t>
      </w:r>
      <w:r w:rsidRPr="00B803B7">
        <w:rPr>
          <w:rStyle w:val="Strong"/>
          <w:rFonts w:ascii="Times New Roman" w:hAnsi="Times New Roman" w:cs="Times New Roman"/>
          <w:color w:val="auto"/>
          <w:shd w:val="clear" w:color="auto" w:fill="FFFFFF"/>
        </w:rPr>
        <w:t>Planifikimit  dhe  Zhvillimit  të Territorit”</w:t>
      </w:r>
    </w:p>
    <w:p w14:paraId="427CD1E2" w14:textId="77777777" w:rsidR="00CF32F3" w:rsidRPr="00CF32F3" w:rsidRDefault="00CF32F3" w:rsidP="00CF32F3">
      <w:pPr>
        <w:pStyle w:val="Default"/>
        <w:ind w:left="720"/>
        <w:jc w:val="center"/>
        <w:rPr>
          <w:rStyle w:val="Strong"/>
          <w:rFonts w:ascii="Times New Roman" w:hAnsi="Times New Roman" w:cs="Times New Roman"/>
          <w:color w:val="333333"/>
          <w:sz w:val="21"/>
          <w:szCs w:val="21"/>
          <w:shd w:val="clear" w:color="auto" w:fill="FFFFFF"/>
        </w:rPr>
      </w:pPr>
    </w:p>
    <w:p w14:paraId="4FD901ED" w14:textId="43ACAF38" w:rsidR="00CF32F3" w:rsidRPr="00671E98" w:rsidRDefault="00CF32F3" w:rsidP="00CF32F3">
      <w:pPr>
        <w:pStyle w:val="Default"/>
        <w:ind w:left="720"/>
        <w:rPr>
          <w:rFonts w:asciiTheme="minorHAnsi" w:hAnsiTheme="minorHAnsi" w:cs="Times New Roman"/>
          <w:color w:val="auto"/>
        </w:rPr>
      </w:pPr>
      <w:r>
        <w:rPr>
          <w:noProof/>
          <w:lang w:val="en-US" w:eastAsia="en-US"/>
        </w:rPr>
        <mc:AlternateContent>
          <mc:Choice Requires="wps">
            <w:drawing>
              <wp:anchor distT="0" distB="0" distL="114300" distR="114300" simplePos="0" relativeHeight="251659264" behindDoc="0" locked="0" layoutInCell="1" allowOverlap="1" wp14:anchorId="090BE0CA" wp14:editId="483E45B5">
                <wp:simplePos x="0" y="0"/>
                <wp:positionH relativeFrom="column">
                  <wp:posOffset>16510</wp:posOffset>
                </wp:positionH>
                <wp:positionV relativeFrom="paragraph">
                  <wp:posOffset>122555</wp:posOffset>
                </wp:positionV>
                <wp:extent cx="5718810" cy="1270635"/>
                <wp:effectExtent l="6985" t="9525" r="825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8810" cy="1270635"/>
                        </a:xfrm>
                        <a:prstGeom prst="rect">
                          <a:avLst/>
                        </a:prstGeom>
                        <a:solidFill>
                          <a:srgbClr val="FFFFCC"/>
                        </a:solidFill>
                        <a:ln w="9525">
                          <a:solidFill>
                            <a:srgbClr val="C00000"/>
                          </a:solidFill>
                          <a:miter lim="800000"/>
                          <a:headEnd/>
                          <a:tailEnd/>
                        </a:ln>
                      </wps:spPr>
                      <wps:txbx>
                        <w:txbxContent>
                          <w:p w14:paraId="27BB6A9E" w14:textId="77777777" w:rsidR="00CF32F3" w:rsidRPr="00E96A45" w:rsidRDefault="00CF32F3" w:rsidP="00E77F07">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5BF602F1" w14:textId="77777777" w:rsidR="00CF32F3" w:rsidRDefault="00CF32F3" w:rsidP="00E77F07">
                            <w:pPr>
                              <w:pStyle w:val="Default"/>
                              <w:jc w:val="both"/>
                              <w:rPr>
                                <w:i/>
                                <w:iCs/>
                                <w:color w:val="FF0000"/>
                                <w:sz w:val="23"/>
                                <w:szCs w:val="23"/>
                              </w:rPr>
                            </w:pPr>
                          </w:p>
                          <w:p w14:paraId="07DBC5B3" w14:textId="77777777" w:rsidR="00CF32F3" w:rsidRDefault="00CF32F3" w:rsidP="00CF32F3">
                            <w:pPr>
                              <w:pStyle w:val="Default"/>
                              <w:rPr>
                                <w:i/>
                                <w:iCs/>
                                <w:color w:val="FF0000"/>
                                <w:sz w:val="23"/>
                                <w:szCs w:val="23"/>
                              </w:rPr>
                            </w:pPr>
                          </w:p>
                          <w:p w14:paraId="153C17F5" w14:textId="77777777" w:rsidR="00CF32F3" w:rsidRDefault="00CF32F3" w:rsidP="00CF32F3">
                            <w:pPr>
                              <w:pStyle w:val="Default"/>
                              <w:rPr>
                                <w:i/>
                                <w:iCs/>
                                <w:color w:val="FF0000"/>
                                <w:sz w:val="23"/>
                                <w:szCs w:val="23"/>
                              </w:rPr>
                            </w:pPr>
                          </w:p>
                          <w:p w14:paraId="3D6FC0C2" w14:textId="77777777" w:rsidR="00CF32F3" w:rsidRDefault="00CF32F3" w:rsidP="00CF32F3">
                            <w:pPr>
                              <w:pStyle w:val="Default"/>
                              <w:rPr>
                                <w:sz w:val="23"/>
                                <w:szCs w:val="23"/>
                              </w:rPr>
                            </w:pPr>
                            <w:r>
                              <w:rPr>
                                <w:i/>
                                <w:iCs/>
                                <w:color w:val="FF0000"/>
                                <w:sz w:val="23"/>
                                <w:szCs w:val="23"/>
                              </w:rPr>
                              <w:t xml:space="preserve">ngritjes </w:t>
                            </w:r>
                          </w:p>
                          <w:p w14:paraId="0342B982" w14:textId="77777777" w:rsidR="00CF32F3" w:rsidRDefault="00CF32F3" w:rsidP="00CF32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1.3pt;margin-top:9.65pt;width:450.3pt;height:10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" fillcolor="#ffc" strokecolor="#c00000">
                <v:textbox>
                  <w:txbxContent>
                    <w:p w14:paraId="27BB6A9E" w14:textId="77777777" w:rsidR="00CF32F3" w:rsidRPr="00E96A45" w:rsidRDefault="00CF32F3" w:rsidP="00E77F07">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5BF602F1" w14:textId="77777777" w:rsidR="00CF32F3" w:rsidRDefault="00CF32F3" w:rsidP="00E77F07">
                      <w:pPr>
                        <w:pStyle w:val="Default"/>
                        <w:jc w:val="both"/>
                        <w:rPr>
                          <w:i/>
                          <w:iCs/>
                          <w:color w:val="FF0000"/>
                          <w:sz w:val="23"/>
                          <w:szCs w:val="23"/>
                        </w:rPr>
                      </w:pPr>
                    </w:p>
                    <w:p w14:paraId="07DBC5B3" w14:textId="77777777" w:rsidR="00CF32F3" w:rsidRDefault="00CF32F3" w:rsidP="00CF32F3">
                      <w:pPr>
                        <w:pStyle w:val="Default"/>
                        <w:rPr>
                          <w:i/>
                          <w:iCs/>
                          <w:color w:val="FF0000"/>
                          <w:sz w:val="23"/>
                          <w:szCs w:val="23"/>
                        </w:rPr>
                      </w:pPr>
                    </w:p>
                    <w:p w14:paraId="153C17F5" w14:textId="77777777" w:rsidR="00CF32F3" w:rsidRDefault="00CF32F3" w:rsidP="00CF32F3">
                      <w:pPr>
                        <w:pStyle w:val="Default"/>
                        <w:rPr>
                          <w:i/>
                          <w:iCs/>
                          <w:color w:val="FF0000"/>
                          <w:sz w:val="23"/>
                          <w:szCs w:val="23"/>
                        </w:rPr>
                      </w:pPr>
                    </w:p>
                    <w:p w14:paraId="3D6FC0C2" w14:textId="77777777" w:rsidR="00CF32F3" w:rsidRDefault="00CF32F3" w:rsidP="00CF32F3">
                      <w:pPr>
                        <w:pStyle w:val="Default"/>
                        <w:rPr>
                          <w:sz w:val="23"/>
                          <w:szCs w:val="23"/>
                        </w:rPr>
                      </w:pPr>
                      <w:r>
                        <w:rPr>
                          <w:i/>
                          <w:iCs/>
                          <w:color w:val="FF0000"/>
                          <w:sz w:val="23"/>
                          <w:szCs w:val="23"/>
                        </w:rPr>
                        <w:t xml:space="preserve">ngritjes </w:t>
                      </w:r>
                    </w:p>
                    <w:p w14:paraId="0342B982" w14:textId="77777777" w:rsidR="00CF32F3" w:rsidRDefault="00CF32F3" w:rsidP="00CF32F3"/>
                  </w:txbxContent>
                </v:textbox>
              </v:rect>
            </w:pict>
          </mc:Fallback>
        </mc:AlternateContent>
      </w:r>
    </w:p>
    <w:p w14:paraId="532BB58A" w14:textId="77777777" w:rsidR="00CF32F3" w:rsidRPr="00671E98" w:rsidRDefault="00CF32F3" w:rsidP="00CF32F3">
      <w:pPr>
        <w:pStyle w:val="Default"/>
        <w:numPr>
          <w:ilvl w:val="0"/>
          <w:numId w:val="1"/>
        </w:numPr>
        <w:rPr>
          <w:rFonts w:asciiTheme="minorHAnsi" w:hAnsiTheme="minorHAnsi"/>
          <w:color w:val="auto"/>
          <w:sz w:val="23"/>
          <w:szCs w:val="23"/>
        </w:rPr>
      </w:pPr>
      <w:r w:rsidRPr="00671E98">
        <w:rPr>
          <w:rFonts w:asciiTheme="minorHAnsi" w:hAnsiTheme="minorHAnsi"/>
          <w:color w:val="auto"/>
          <w:sz w:val="23"/>
          <w:szCs w:val="23"/>
        </w:rPr>
        <w:t xml:space="preserve"> </w:t>
      </w:r>
    </w:p>
    <w:p w14:paraId="4EE0642C" w14:textId="721E0B6D" w:rsidR="00CF32F3" w:rsidRPr="00671E98" w:rsidRDefault="00CF32F3" w:rsidP="00CF32F3">
      <w:pPr>
        <w:pStyle w:val="Default"/>
        <w:numPr>
          <w:ilvl w:val="0"/>
          <w:numId w:val="1"/>
        </w:numPr>
        <w:jc w:val="center"/>
        <w:rPr>
          <w:rFonts w:asciiTheme="minorHAnsi" w:hAnsiTheme="minorHAnsi"/>
          <w:color w:val="auto"/>
          <w:sz w:val="32"/>
          <w:szCs w:val="32"/>
        </w:rPr>
      </w:pPr>
      <w:r w:rsidRPr="00671E98">
        <w:rPr>
          <w:rFonts w:asciiTheme="minorHAnsi" w:hAnsiTheme="minorHAnsi"/>
          <w:b/>
          <w:bCs/>
          <w:color w:val="auto"/>
          <w:sz w:val="32"/>
          <w:szCs w:val="32"/>
        </w:rPr>
        <w:t>Për të dy procedurat (lëvizje paralele dhe ngritje në detyrë)aplikohet në të njëjtën kohë!</w:t>
      </w:r>
    </w:p>
    <w:p w14:paraId="116FBB30" w14:textId="77777777" w:rsidR="00CF32F3" w:rsidRPr="005312A9" w:rsidRDefault="00CF32F3" w:rsidP="00CF32F3">
      <w:pPr>
        <w:pStyle w:val="Default"/>
        <w:numPr>
          <w:ilvl w:val="0"/>
          <w:numId w:val="1"/>
        </w:numPr>
        <w:rPr>
          <w:rFonts w:asciiTheme="minorHAnsi" w:hAnsiTheme="minorHAnsi" w:cs="Times New Roman"/>
          <w:color w:val="auto"/>
        </w:rPr>
      </w:pPr>
      <w:r w:rsidRPr="005312A9">
        <w:rPr>
          <w:rFonts w:asciiTheme="minorHAnsi" w:hAnsiTheme="minorHAnsi" w:cs="Times New Roman"/>
          <w:b/>
          <w:bCs/>
          <w:color w:val="auto"/>
          <w:sz w:val="23"/>
          <w:szCs w:val="23"/>
        </w:rPr>
        <w:t xml:space="preserve"> </w:t>
      </w:r>
    </w:p>
    <w:p w14:paraId="066CD3B1" w14:textId="77777777" w:rsidR="00CF32F3" w:rsidRPr="00671E98" w:rsidRDefault="00CF32F3" w:rsidP="00CF32F3">
      <w:pPr>
        <w:pStyle w:val="Default"/>
        <w:ind w:left="1080"/>
        <w:rPr>
          <w:rFonts w:asciiTheme="minorHAnsi" w:hAnsiTheme="minorHAnsi" w:cs="Times New Roman"/>
          <w:b/>
          <w:bCs/>
          <w:color w:val="auto"/>
          <w:sz w:val="23"/>
          <w:szCs w:val="23"/>
        </w:rPr>
      </w:pPr>
    </w:p>
    <w:p w14:paraId="1801EA12" w14:textId="77777777" w:rsidR="00CF32F3" w:rsidRDefault="00CF32F3" w:rsidP="00CF32F3">
      <w:pPr>
        <w:pStyle w:val="Default"/>
        <w:ind w:left="720"/>
        <w:rPr>
          <w:rFonts w:asciiTheme="minorHAnsi" w:hAnsiTheme="minorHAnsi" w:cs="Times New Roman"/>
          <w:color w:val="auto"/>
          <w:sz w:val="23"/>
          <w:szCs w:val="23"/>
        </w:rPr>
      </w:pPr>
    </w:p>
    <w:p w14:paraId="13D53E91" w14:textId="77777777" w:rsidR="00CF32F3" w:rsidRDefault="00CF32F3" w:rsidP="00E77F07">
      <w:pPr>
        <w:pStyle w:val="Default"/>
        <w:rPr>
          <w:rFonts w:asciiTheme="minorHAnsi" w:hAnsiTheme="minorHAnsi" w:cs="Times New Roman"/>
          <w:color w:val="auto"/>
          <w:sz w:val="23"/>
          <w:szCs w:val="23"/>
        </w:rPr>
      </w:pPr>
    </w:p>
    <w:p w14:paraId="76CDF0A0" w14:textId="77777777" w:rsidR="00CF32F3" w:rsidRPr="00671E98" w:rsidRDefault="00CF32F3" w:rsidP="00CF32F3">
      <w:pPr>
        <w:pStyle w:val="Default"/>
        <w:ind w:left="720"/>
        <w:rPr>
          <w:rFonts w:asciiTheme="minorHAnsi" w:hAnsiTheme="minorHAnsi" w:cs="Times New Roman"/>
          <w:color w:val="auto"/>
          <w:sz w:val="23"/>
          <w:szCs w:val="23"/>
        </w:rPr>
      </w:pPr>
    </w:p>
    <w:tbl>
      <w:tblPr>
        <w:tblStyle w:val="TableGrid"/>
        <w:tblW w:w="0" w:type="auto"/>
        <w:tblInd w:w="108" w:type="dxa"/>
        <w:tblLook w:val="04A0" w:firstRow="1" w:lastRow="0" w:firstColumn="1" w:lastColumn="0" w:noHBand="0" w:noVBand="1"/>
      </w:tblPr>
      <w:tblGrid>
        <w:gridCol w:w="6521"/>
        <w:gridCol w:w="2551"/>
      </w:tblGrid>
      <w:tr w:rsidR="00CF32F3" w:rsidRPr="00671E98" w14:paraId="72D33315" w14:textId="77777777" w:rsidTr="00A2483D">
        <w:tc>
          <w:tcPr>
            <w:tcW w:w="6521" w:type="dxa"/>
            <w:tcBorders>
              <w:right w:val="nil"/>
            </w:tcBorders>
          </w:tcPr>
          <w:p w14:paraId="559533EB" w14:textId="77777777" w:rsidR="00CF32F3" w:rsidRPr="00671E98" w:rsidRDefault="00CF32F3" w:rsidP="00A2483D">
            <w:pPr>
              <w:pStyle w:val="Default"/>
              <w:jc w:val="center"/>
              <w:rPr>
                <w:rFonts w:asciiTheme="minorHAnsi" w:hAnsiTheme="minorHAnsi"/>
                <w:b/>
                <w:bCs/>
                <w:color w:val="auto"/>
                <w:sz w:val="28"/>
                <w:szCs w:val="28"/>
              </w:rPr>
            </w:pPr>
            <w:r w:rsidRPr="00671E98">
              <w:rPr>
                <w:rFonts w:asciiTheme="minorHAnsi" w:hAnsiTheme="minorHAnsi"/>
                <w:b/>
                <w:bCs/>
                <w:color w:val="auto"/>
                <w:sz w:val="28"/>
                <w:szCs w:val="28"/>
              </w:rPr>
              <w:t>Afati për dorëzimin e dokumentave për</w:t>
            </w:r>
          </w:p>
          <w:p w14:paraId="57F599B5" w14:textId="77777777" w:rsidR="00CF32F3" w:rsidRPr="00671E98" w:rsidRDefault="00CF32F3" w:rsidP="00A2483D">
            <w:pPr>
              <w:pStyle w:val="Default"/>
              <w:jc w:val="center"/>
              <w:rPr>
                <w:rFonts w:asciiTheme="minorHAnsi" w:hAnsiTheme="minorHAnsi"/>
                <w:color w:val="C00000"/>
                <w:sz w:val="32"/>
                <w:szCs w:val="32"/>
              </w:rPr>
            </w:pPr>
            <w:r w:rsidRPr="00671E98">
              <w:rPr>
                <w:rFonts w:asciiTheme="minorHAnsi" w:hAnsiTheme="minorHAnsi"/>
                <w:b/>
                <w:bCs/>
                <w:color w:val="C00000"/>
                <w:sz w:val="32"/>
                <w:szCs w:val="32"/>
              </w:rPr>
              <w:t>LËVIZJE PARALELE:</w:t>
            </w:r>
          </w:p>
        </w:tc>
        <w:tc>
          <w:tcPr>
            <w:tcW w:w="2551" w:type="dxa"/>
            <w:tcBorders>
              <w:left w:val="nil"/>
            </w:tcBorders>
            <w:vAlign w:val="center"/>
          </w:tcPr>
          <w:p w14:paraId="04169EB5" w14:textId="29436AF4" w:rsidR="00CF32F3" w:rsidRPr="00671E98" w:rsidRDefault="005B4431" w:rsidP="00A2483D">
            <w:pPr>
              <w:pStyle w:val="Default"/>
              <w:jc w:val="center"/>
              <w:rPr>
                <w:rFonts w:asciiTheme="minorHAnsi" w:hAnsiTheme="minorHAnsi" w:cs="Times New Roman"/>
                <w:color w:val="auto"/>
                <w:sz w:val="32"/>
                <w:szCs w:val="32"/>
              </w:rPr>
            </w:pPr>
            <w:r>
              <w:rPr>
                <w:rFonts w:asciiTheme="minorHAnsi" w:hAnsiTheme="minorHAnsi"/>
                <w:b/>
                <w:bCs/>
                <w:color w:val="C00000"/>
                <w:sz w:val="32"/>
                <w:szCs w:val="32"/>
              </w:rPr>
              <w:t>08</w:t>
            </w:r>
            <w:r w:rsidR="008C7D7E">
              <w:rPr>
                <w:rFonts w:asciiTheme="minorHAnsi" w:hAnsiTheme="minorHAnsi"/>
                <w:b/>
                <w:bCs/>
                <w:color w:val="C00000"/>
                <w:sz w:val="32"/>
                <w:szCs w:val="32"/>
              </w:rPr>
              <w:t>.</w:t>
            </w:r>
            <w:r w:rsidR="00E77F07">
              <w:rPr>
                <w:rFonts w:asciiTheme="minorHAnsi" w:hAnsiTheme="minorHAnsi"/>
                <w:b/>
                <w:bCs/>
                <w:color w:val="C00000"/>
                <w:sz w:val="32"/>
                <w:szCs w:val="32"/>
              </w:rPr>
              <w:t>0</w:t>
            </w:r>
            <w:r>
              <w:rPr>
                <w:rFonts w:asciiTheme="minorHAnsi" w:hAnsiTheme="minorHAnsi"/>
                <w:b/>
                <w:bCs/>
                <w:color w:val="C00000"/>
                <w:sz w:val="32"/>
                <w:szCs w:val="32"/>
              </w:rPr>
              <w:t>2</w:t>
            </w:r>
            <w:r w:rsidR="00CF32F3">
              <w:rPr>
                <w:rFonts w:asciiTheme="minorHAnsi" w:hAnsiTheme="minorHAnsi"/>
                <w:b/>
                <w:bCs/>
                <w:color w:val="C00000"/>
                <w:sz w:val="32"/>
                <w:szCs w:val="32"/>
              </w:rPr>
              <w:t>.</w:t>
            </w:r>
            <w:r w:rsidR="00CF32F3" w:rsidRPr="00671E98">
              <w:rPr>
                <w:rFonts w:asciiTheme="minorHAnsi" w:hAnsiTheme="minorHAnsi"/>
                <w:b/>
                <w:bCs/>
                <w:color w:val="C00000"/>
                <w:sz w:val="32"/>
                <w:szCs w:val="32"/>
              </w:rPr>
              <w:t xml:space="preserve"> 20</w:t>
            </w:r>
            <w:r>
              <w:rPr>
                <w:rFonts w:asciiTheme="minorHAnsi" w:hAnsiTheme="minorHAnsi"/>
                <w:b/>
                <w:bCs/>
                <w:color w:val="C00000"/>
                <w:sz w:val="32"/>
                <w:szCs w:val="32"/>
              </w:rPr>
              <w:t>22</w:t>
            </w:r>
          </w:p>
        </w:tc>
      </w:tr>
      <w:tr w:rsidR="00CF32F3" w:rsidRPr="00671E98" w14:paraId="794D961C" w14:textId="77777777" w:rsidTr="00A2483D">
        <w:trPr>
          <w:trHeight w:val="828"/>
        </w:trPr>
        <w:tc>
          <w:tcPr>
            <w:tcW w:w="6521" w:type="dxa"/>
            <w:tcBorders>
              <w:right w:val="nil"/>
            </w:tcBorders>
          </w:tcPr>
          <w:p w14:paraId="2B5BA8B6" w14:textId="77777777" w:rsidR="00CF32F3" w:rsidRPr="00671E98" w:rsidRDefault="00CF32F3" w:rsidP="00A2483D">
            <w:pPr>
              <w:pStyle w:val="Default"/>
              <w:jc w:val="center"/>
              <w:rPr>
                <w:rFonts w:asciiTheme="minorHAnsi" w:hAnsiTheme="minorHAnsi"/>
                <w:b/>
                <w:bCs/>
                <w:color w:val="auto"/>
                <w:sz w:val="28"/>
                <w:szCs w:val="28"/>
              </w:rPr>
            </w:pPr>
            <w:r w:rsidRPr="00671E98">
              <w:rPr>
                <w:rFonts w:asciiTheme="minorHAnsi" w:hAnsiTheme="minorHAnsi"/>
                <w:b/>
                <w:bCs/>
                <w:color w:val="auto"/>
                <w:sz w:val="28"/>
                <w:szCs w:val="28"/>
              </w:rPr>
              <w:t>Afati për dorëzimin e dokumentave për</w:t>
            </w:r>
          </w:p>
          <w:p w14:paraId="76642029" w14:textId="77777777" w:rsidR="00CF32F3" w:rsidRPr="00671E98" w:rsidRDefault="00CF32F3" w:rsidP="00A2483D">
            <w:pPr>
              <w:pStyle w:val="Default"/>
              <w:jc w:val="center"/>
              <w:rPr>
                <w:rFonts w:asciiTheme="minorHAnsi" w:hAnsiTheme="minorHAnsi"/>
                <w:color w:val="C00000"/>
                <w:sz w:val="32"/>
                <w:szCs w:val="32"/>
              </w:rPr>
            </w:pPr>
            <w:r w:rsidRPr="00671E98">
              <w:rPr>
                <w:rFonts w:asciiTheme="minorHAnsi" w:hAnsiTheme="minorHAnsi"/>
                <w:b/>
                <w:bCs/>
                <w:color w:val="C00000"/>
                <w:sz w:val="32"/>
                <w:szCs w:val="32"/>
              </w:rPr>
              <w:t>NGRITJE NË DETYRË:</w:t>
            </w:r>
          </w:p>
        </w:tc>
        <w:tc>
          <w:tcPr>
            <w:tcW w:w="2551" w:type="dxa"/>
            <w:tcBorders>
              <w:left w:val="nil"/>
            </w:tcBorders>
            <w:vAlign w:val="center"/>
          </w:tcPr>
          <w:p w14:paraId="7A32C11F" w14:textId="1C0E3DA5" w:rsidR="00CF32F3" w:rsidRDefault="005B4431" w:rsidP="00A2483D">
            <w:pPr>
              <w:pStyle w:val="Default"/>
              <w:jc w:val="center"/>
              <w:rPr>
                <w:rFonts w:asciiTheme="minorHAnsi" w:hAnsiTheme="minorHAnsi"/>
                <w:b/>
                <w:bCs/>
                <w:color w:val="C00000"/>
                <w:sz w:val="32"/>
                <w:szCs w:val="32"/>
              </w:rPr>
            </w:pPr>
            <w:r>
              <w:rPr>
                <w:rFonts w:asciiTheme="minorHAnsi" w:hAnsiTheme="minorHAnsi"/>
                <w:b/>
                <w:bCs/>
                <w:color w:val="C00000"/>
                <w:sz w:val="32"/>
                <w:szCs w:val="32"/>
              </w:rPr>
              <w:t>14</w:t>
            </w:r>
            <w:r w:rsidR="00CF32F3">
              <w:rPr>
                <w:rFonts w:asciiTheme="minorHAnsi" w:hAnsiTheme="minorHAnsi"/>
                <w:b/>
                <w:bCs/>
                <w:color w:val="C00000"/>
                <w:sz w:val="32"/>
                <w:szCs w:val="32"/>
              </w:rPr>
              <w:t>.</w:t>
            </w:r>
            <w:r>
              <w:rPr>
                <w:rFonts w:asciiTheme="minorHAnsi" w:hAnsiTheme="minorHAnsi"/>
                <w:b/>
                <w:bCs/>
                <w:color w:val="C00000"/>
                <w:sz w:val="32"/>
                <w:szCs w:val="32"/>
              </w:rPr>
              <w:t>02</w:t>
            </w:r>
            <w:r w:rsidR="00CF32F3">
              <w:rPr>
                <w:rFonts w:asciiTheme="minorHAnsi" w:hAnsiTheme="minorHAnsi"/>
                <w:b/>
                <w:bCs/>
                <w:color w:val="C00000"/>
                <w:sz w:val="32"/>
                <w:szCs w:val="32"/>
              </w:rPr>
              <w:t>.</w:t>
            </w:r>
            <w:r w:rsidR="00CF32F3" w:rsidRPr="00671E98">
              <w:rPr>
                <w:rFonts w:asciiTheme="minorHAnsi" w:hAnsiTheme="minorHAnsi"/>
                <w:b/>
                <w:bCs/>
                <w:color w:val="C00000"/>
                <w:sz w:val="32"/>
                <w:szCs w:val="32"/>
              </w:rPr>
              <w:t xml:space="preserve"> 20</w:t>
            </w:r>
            <w:r>
              <w:rPr>
                <w:rFonts w:asciiTheme="minorHAnsi" w:hAnsiTheme="minorHAnsi"/>
                <w:b/>
                <w:bCs/>
                <w:color w:val="C00000"/>
                <w:sz w:val="32"/>
                <w:szCs w:val="32"/>
              </w:rPr>
              <w:t>22</w:t>
            </w:r>
          </w:p>
          <w:p w14:paraId="0827C8C3" w14:textId="77777777" w:rsidR="00CF32F3" w:rsidRPr="00671E98" w:rsidRDefault="00CF32F3" w:rsidP="00A2483D">
            <w:pPr>
              <w:pStyle w:val="Default"/>
              <w:rPr>
                <w:rFonts w:asciiTheme="minorHAnsi" w:hAnsiTheme="minorHAnsi" w:cs="Times New Roman"/>
                <w:color w:val="auto"/>
                <w:sz w:val="32"/>
                <w:szCs w:val="32"/>
              </w:rPr>
            </w:pPr>
          </w:p>
        </w:tc>
      </w:tr>
    </w:tbl>
    <w:p w14:paraId="4EA98A97" w14:textId="77777777" w:rsidR="00041534" w:rsidRDefault="00041534" w:rsidP="00041534">
      <w:pPr>
        <w:pStyle w:val="ListParagraph"/>
        <w:spacing w:line="276" w:lineRule="auto"/>
        <w:rPr>
          <w:b/>
          <w:lang w:val="it-IT"/>
        </w:rPr>
      </w:pPr>
    </w:p>
    <w:p w14:paraId="1E5CF364" w14:textId="77777777" w:rsidR="00041534" w:rsidRDefault="00041534" w:rsidP="00041534">
      <w:pPr>
        <w:pStyle w:val="ListParagraph"/>
        <w:spacing w:line="276" w:lineRule="auto"/>
        <w:rPr>
          <w:b/>
          <w:lang w:val="it-IT"/>
        </w:rPr>
      </w:pPr>
    </w:p>
    <w:p w14:paraId="695FAB18" w14:textId="77777777" w:rsidR="005B4431" w:rsidRDefault="005B4431" w:rsidP="00041534">
      <w:pPr>
        <w:pStyle w:val="ListParagraph"/>
        <w:spacing w:line="276" w:lineRule="auto"/>
        <w:rPr>
          <w:b/>
          <w:lang w:val="it-IT"/>
        </w:rPr>
      </w:pPr>
    </w:p>
    <w:p w14:paraId="1633B4DA" w14:textId="77777777" w:rsidR="005B4431" w:rsidRDefault="005B4431" w:rsidP="00041534">
      <w:pPr>
        <w:pStyle w:val="ListParagraph"/>
        <w:spacing w:line="276" w:lineRule="auto"/>
        <w:rPr>
          <w:b/>
          <w:lang w:val="it-IT"/>
        </w:rPr>
      </w:pPr>
    </w:p>
    <w:p w14:paraId="58ADCFB5" w14:textId="77777777" w:rsidR="005B4431" w:rsidRDefault="005B4431" w:rsidP="00041534">
      <w:pPr>
        <w:pStyle w:val="ListParagraph"/>
        <w:spacing w:line="276" w:lineRule="auto"/>
        <w:rPr>
          <w:b/>
          <w:lang w:val="it-IT"/>
        </w:rPr>
      </w:pPr>
    </w:p>
    <w:p w14:paraId="1F063BA8" w14:textId="77777777" w:rsidR="005B4431" w:rsidRDefault="005B4431" w:rsidP="00041534">
      <w:pPr>
        <w:pStyle w:val="ListParagraph"/>
        <w:spacing w:line="276" w:lineRule="auto"/>
        <w:rPr>
          <w:b/>
          <w:lang w:val="it-IT"/>
        </w:rPr>
      </w:pPr>
    </w:p>
    <w:p w14:paraId="1ABDDA62" w14:textId="59369773" w:rsidR="00CF32F3" w:rsidRPr="00041534" w:rsidRDefault="00CF32F3" w:rsidP="00041534">
      <w:pPr>
        <w:ind w:left="360"/>
        <w:rPr>
          <w:b/>
          <w:lang w:val="it-IT"/>
        </w:rPr>
      </w:pPr>
      <w:r w:rsidRPr="00041534">
        <w:rPr>
          <w:b/>
          <w:lang w:val="it-IT"/>
        </w:rPr>
        <w:lastRenderedPageBreak/>
        <w:t>Qëllimi i përgjithshëm i pozicionit të punës</w:t>
      </w:r>
    </w:p>
    <w:p w14:paraId="5C10BF6A" w14:textId="4048A7AE" w:rsidR="005B4431" w:rsidRPr="005B4431" w:rsidRDefault="005B4431" w:rsidP="005B4431">
      <w:pPr>
        <w:pStyle w:val="ListParagraph"/>
        <w:numPr>
          <w:ilvl w:val="0"/>
          <w:numId w:val="12"/>
        </w:numPr>
        <w:overflowPunct w:val="0"/>
        <w:autoSpaceDE w:val="0"/>
        <w:autoSpaceDN w:val="0"/>
        <w:adjustRightInd w:val="0"/>
        <w:jc w:val="both"/>
        <w:rPr>
          <w:rFonts w:eastAsiaTheme="minorHAnsi"/>
        </w:rPr>
      </w:pPr>
      <w:proofErr w:type="spellStart"/>
      <w:r w:rsidRPr="005B4431">
        <w:rPr>
          <w:rFonts w:eastAsiaTheme="minorHAnsi"/>
        </w:rPr>
        <w:t>Shqyrtimi</w:t>
      </w:r>
      <w:proofErr w:type="spellEnd"/>
      <w:r w:rsidRPr="005B4431">
        <w:rPr>
          <w:rFonts w:eastAsiaTheme="minorHAnsi"/>
        </w:rPr>
        <w:t xml:space="preserve"> </w:t>
      </w:r>
      <w:proofErr w:type="spellStart"/>
      <w:r w:rsidRPr="005B4431">
        <w:rPr>
          <w:rFonts w:eastAsiaTheme="minorHAnsi"/>
        </w:rPr>
        <w:t>dhe</w:t>
      </w:r>
      <w:proofErr w:type="spellEnd"/>
      <w:r w:rsidRPr="005B4431">
        <w:rPr>
          <w:rFonts w:eastAsiaTheme="minorHAnsi"/>
        </w:rPr>
        <w:t xml:space="preserve"> </w:t>
      </w:r>
      <w:proofErr w:type="spellStart"/>
      <w:r w:rsidRPr="005B4431">
        <w:rPr>
          <w:rFonts w:eastAsiaTheme="minorHAnsi"/>
        </w:rPr>
        <w:t>vendimmarrja</w:t>
      </w:r>
      <w:proofErr w:type="spellEnd"/>
      <w:r w:rsidRPr="005B4431">
        <w:rPr>
          <w:rFonts w:eastAsiaTheme="minorHAnsi"/>
        </w:rPr>
        <w:t xml:space="preserve"> </w:t>
      </w:r>
      <w:proofErr w:type="spellStart"/>
      <w:r w:rsidRPr="005B4431">
        <w:rPr>
          <w:rFonts w:eastAsiaTheme="minorHAnsi"/>
        </w:rPr>
        <w:t>për</w:t>
      </w:r>
      <w:proofErr w:type="spellEnd"/>
      <w:r w:rsidRPr="005B4431">
        <w:rPr>
          <w:rFonts w:eastAsiaTheme="minorHAnsi"/>
        </w:rPr>
        <w:t xml:space="preserve"> </w:t>
      </w:r>
      <w:proofErr w:type="spellStart"/>
      <w:r w:rsidRPr="005B4431">
        <w:rPr>
          <w:rFonts w:eastAsiaTheme="minorHAnsi"/>
        </w:rPr>
        <w:t>kërkesat</w:t>
      </w:r>
      <w:proofErr w:type="spellEnd"/>
      <w:r w:rsidRPr="005B4431">
        <w:rPr>
          <w:rFonts w:eastAsiaTheme="minorHAnsi"/>
        </w:rPr>
        <w:t xml:space="preserve"> online: </w:t>
      </w:r>
      <w:proofErr w:type="spellStart"/>
      <w:r w:rsidRPr="005B4431">
        <w:rPr>
          <w:rFonts w:eastAsiaTheme="minorHAnsi"/>
        </w:rPr>
        <w:t>leje</w:t>
      </w:r>
      <w:proofErr w:type="spellEnd"/>
      <w:r w:rsidRPr="005B4431">
        <w:rPr>
          <w:rFonts w:eastAsiaTheme="minorHAnsi"/>
        </w:rPr>
        <w:t xml:space="preserve"> </w:t>
      </w:r>
      <w:proofErr w:type="spellStart"/>
      <w:r w:rsidRPr="005B4431">
        <w:rPr>
          <w:rFonts w:eastAsiaTheme="minorHAnsi"/>
        </w:rPr>
        <w:t>zhvillimi</w:t>
      </w:r>
      <w:proofErr w:type="spellEnd"/>
      <w:r w:rsidRPr="005B4431">
        <w:rPr>
          <w:rFonts w:eastAsiaTheme="minorHAnsi"/>
        </w:rPr>
        <w:t xml:space="preserve">, </w:t>
      </w:r>
      <w:proofErr w:type="spellStart"/>
      <w:r w:rsidRPr="005B4431">
        <w:rPr>
          <w:rFonts w:eastAsiaTheme="minorHAnsi"/>
        </w:rPr>
        <w:t>ndertimi</w:t>
      </w:r>
      <w:proofErr w:type="spellEnd"/>
      <w:r w:rsidRPr="005B4431">
        <w:rPr>
          <w:rFonts w:eastAsiaTheme="minorHAnsi"/>
        </w:rPr>
        <w:t xml:space="preserve">, </w:t>
      </w:r>
      <w:proofErr w:type="spellStart"/>
      <w:r w:rsidRPr="005B4431">
        <w:rPr>
          <w:rFonts w:eastAsiaTheme="minorHAnsi"/>
        </w:rPr>
        <w:t>infrastrukture</w:t>
      </w:r>
      <w:proofErr w:type="spellEnd"/>
      <w:r w:rsidRPr="005B4431">
        <w:rPr>
          <w:rFonts w:eastAsiaTheme="minorHAnsi"/>
        </w:rPr>
        <w:t xml:space="preserve"> </w:t>
      </w:r>
      <w:proofErr w:type="spellStart"/>
      <w:r w:rsidRPr="005B4431">
        <w:rPr>
          <w:rFonts w:eastAsiaTheme="minorHAnsi"/>
        </w:rPr>
        <w:t>dhe</w:t>
      </w:r>
      <w:proofErr w:type="spellEnd"/>
      <w:r w:rsidRPr="005B4431">
        <w:rPr>
          <w:rFonts w:eastAsiaTheme="minorHAnsi"/>
        </w:rPr>
        <w:t xml:space="preserve"> </w:t>
      </w:r>
      <w:proofErr w:type="spellStart"/>
      <w:r w:rsidRPr="005B4431">
        <w:rPr>
          <w:rFonts w:eastAsiaTheme="minorHAnsi"/>
        </w:rPr>
        <w:t>deklarim</w:t>
      </w:r>
      <w:proofErr w:type="spellEnd"/>
      <w:r w:rsidRPr="005B4431">
        <w:rPr>
          <w:rFonts w:eastAsiaTheme="minorHAnsi"/>
        </w:rPr>
        <w:t xml:space="preserve"> </w:t>
      </w:r>
      <w:proofErr w:type="spellStart"/>
      <w:r w:rsidRPr="005B4431">
        <w:rPr>
          <w:rFonts w:eastAsiaTheme="minorHAnsi"/>
        </w:rPr>
        <w:t>paraprak</w:t>
      </w:r>
      <w:proofErr w:type="spellEnd"/>
      <w:r w:rsidRPr="005B4431">
        <w:rPr>
          <w:rFonts w:eastAsiaTheme="minorHAnsi"/>
        </w:rPr>
        <w:t xml:space="preserve">; </w:t>
      </w:r>
      <w:proofErr w:type="spellStart"/>
      <w:r w:rsidRPr="005B4431">
        <w:rPr>
          <w:rFonts w:eastAsiaTheme="minorHAnsi"/>
        </w:rPr>
        <w:t>çertifiçate</w:t>
      </w:r>
      <w:proofErr w:type="spellEnd"/>
      <w:r w:rsidRPr="005B4431">
        <w:rPr>
          <w:rFonts w:eastAsiaTheme="minorHAnsi"/>
        </w:rPr>
        <w:t xml:space="preserve"> </w:t>
      </w:r>
      <w:proofErr w:type="spellStart"/>
      <w:r w:rsidRPr="005B4431">
        <w:rPr>
          <w:rFonts w:eastAsiaTheme="minorHAnsi"/>
        </w:rPr>
        <w:t>shfrytëzimi</w:t>
      </w:r>
      <w:proofErr w:type="spellEnd"/>
      <w:r w:rsidRPr="005B4431">
        <w:rPr>
          <w:rFonts w:eastAsiaTheme="minorHAnsi"/>
        </w:rPr>
        <w:t xml:space="preserve"> </w:t>
      </w:r>
      <w:proofErr w:type="spellStart"/>
      <w:r w:rsidRPr="005B4431">
        <w:rPr>
          <w:rFonts w:eastAsiaTheme="minorHAnsi"/>
        </w:rPr>
        <w:t>dhe</w:t>
      </w:r>
      <w:proofErr w:type="spellEnd"/>
      <w:r w:rsidRPr="005B4431">
        <w:rPr>
          <w:rFonts w:eastAsiaTheme="minorHAnsi"/>
        </w:rPr>
        <w:t xml:space="preserve"> </w:t>
      </w:r>
      <w:proofErr w:type="spellStart"/>
      <w:r w:rsidRPr="005B4431">
        <w:rPr>
          <w:rFonts w:eastAsiaTheme="minorHAnsi"/>
        </w:rPr>
        <w:t>njoftim</w:t>
      </w:r>
      <w:proofErr w:type="spellEnd"/>
      <w:r w:rsidRPr="005B4431">
        <w:rPr>
          <w:rFonts w:eastAsiaTheme="minorHAnsi"/>
        </w:rPr>
        <w:t xml:space="preserve"> </w:t>
      </w:r>
      <w:proofErr w:type="spellStart"/>
      <w:r w:rsidRPr="005B4431">
        <w:rPr>
          <w:rFonts w:eastAsiaTheme="minorHAnsi"/>
        </w:rPr>
        <w:t>fillim</w:t>
      </w:r>
      <w:proofErr w:type="spellEnd"/>
      <w:r w:rsidRPr="005B4431">
        <w:rPr>
          <w:rFonts w:eastAsiaTheme="minorHAnsi"/>
        </w:rPr>
        <w:t xml:space="preserve"> </w:t>
      </w:r>
      <w:proofErr w:type="spellStart"/>
      <w:r w:rsidRPr="005B4431">
        <w:rPr>
          <w:rFonts w:eastAsiaTheme="minorHAnsi"/>
        </w:rPr>
        <w:t>dhe</w:t>
      </w:r>
      <w:proofErr w:type="spellEnd"/>
      <w:r w:rsidRPr="005B4431">
        <w:rPr>
          <w:rFonts w:eastAsiaTheme="minorHAnsi"/>
        </w:rPr>
        <w:t xml:space="preserve"> </w:t>
      </w:r>
      <w:proofErr w:type="spellStart"/>
      <w:r w:rsidRPr="005B4431">
        <w:rPr>
          <w:rFonts w:eastAsiaTheme="minorHAnsi"/>
        </w:rPr>
        <w:t>mbarim</w:t>
      </w:r>
      <w:proofErr w:type="spellEnd"/>
      <w:r w:rsidRPr="005B4431">
        <w:rPr>
          <w:rFonts w:eastAsiaTheme="minorHAnsi"/>
        </w:rPr>
        <w:t xml:space="preserve"> </w:t>
      </w:r>
      <w:proofErr w:type="spellStart"/>
      <w:r w:rsidRPr="005B4431">
        <w:rPr>
          <w:rFonts w:eastAsiaTheme="minorHAnsi"/>
        </w:rPr>
        <w:t>punimesh</w:t>
      </w:r>
      <w:proofErr w:type="spellEnd"/>
      <w:r w:rsidRPr="005B4431">
        <w:rPr>
          <w:rFonts w:eastAsiaTheme="minorHAnsi"/>
        </w:rPr>
        <w:t xml:space="preserve">; </w:t>
      </w:r>
      <w:proofErr w:type="spellStart"/>
      <w:r w:rsidRPr="005B4431">
        <w:rPr>
          <w:rFonts w:eastAsiaTheme="minorHAnsi"/>
        </w:rPr>
        <w:t>etj</w:t>
      </w:r>
      <w:proofErr w:type="spellEnd"/>
      <w:r w:rsidRPr="005B4431">
        <w:rPr>
          <w:rFonts w:eastAsiaTheme="minorHAnsi"/>
        </w:rPr>
        <w:t>....</w:t>
      </w:r>
    </w:p>
    <w:p w14:paraId="098C2618" w14:textId="77777777" w:rsidR="005B4431" w:rsidRPr="00832AF3" w:rsidRDefault="005B4431" w:rsidP="005B4431">
      <w:pPr>
        <w:numPr>
          <w:ilvl w:val="0"/>
          <w:numId w:val="12"/>
        </w:numPr>
        <w:overflowPunct w:val="0"/>
        <w:autoSpaceDE w:val="0"/>
        <w:autoSpaceDN w:val="0"/>
        <w:adjustRightInd w:val="0"/>
        <w:contextualSpacing/>
        <w:jc w:val="both"/>
        <w:rPr>
          <w:rFonts w:ascii="Times New Roman" w:eastAsiaTheme="minorHAnsi" w:hAnsi="Times New Roman"/>
          <w:sz w:val="24"/>
          <w:szCs w:val="24"/>
        </w:rPr>
      </w:pPr>
      <w:proofErr w:type="spellStart"/>
      <w:r w:rsidRPr="00832AF3">
        <w:rPr>
          <w:rFonts w:ascii="Times New Roman" w:eastAsiaTheme="minorHAnsi" w:hAnsi="Times New Roman"/>
          <w:sz w:val="24"/>
          <w:szCs w:val="24"/>
        </w:rPr>
        <w:t>Autorizimi</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për</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pagesat</w:t>
      </w:r>
      <w:proofErr w:type="spellEnd"/>
      <w:r w:rsidRPr="00832AF3">
        <w:rPr>
          <w:rFonts w:ascii="Times New Roman" w:eastAsiaTheme="minorHAnsi" w:hAnsi="Times New Roman"/>
          <w:sz w:val="24"/>
          <w:szCs w:val="24"/>
        </w:rPr>
        <w:t xml:space="preserve"> e </w:t>
      </w:r>
      <w:proofErr w:type="spellStart"/>
      <w:r w:rsidRPr="00832AF3">
        <w:rPr>
          <w:rFonts w:ascii="Times New Roman" w:eastAsiaTheme="minorHAnsi" w:hAnsi="Times New Roman"/>
          <w:sz w:val="24"/>
          <w:szCs w:val="24"/>
        </w:rPr>
        <w:t>taksave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tarifave</w:t>
      </w:r>
      <w:proofErr w:type="spellEnd"/>
      <w:r w:rsidRPr="00832AF3">
        <w:rPr>
          <w:rFonts w:ascii="Times New Roman" w:eastAsiaTheme="minorHAnsi" w:hAnsi="Times New Roman"/>
          <w:sz w:val="24"/>
          <w:szCs w:val="24"/>
        </w:rPr>
        <w:t xml:space="preserve"> per </w:t>
      </w:r>
      <w:proofErr w:type="spellStart"/>
      <w:r w:rsidRPr="00832AF3">
        <w:rPr>
          <w:rFonts w:ascii="Times New Roman" w:eastAsiaTheme="minorHAnsi" w:hAnsi="Times New Roman"/>
          <w:sz w:val="24"/>
          <w:szCs w:val="24"/>
        </w:rPr>
        <w:t>çdo</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kërkese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leje</w:t>
      </w:r>
      <w:proofErr w:type="spellEnd"/>
      <w:r w:rsidRPr="00832AF3">
        <w:rPr>
          <w:rFonts w:ascii="Times New Roman" w:eastAsiaTheme="minorHAnsi" w:hAnsi="Times New Roman"/>
          <w:sz w:val="24"/>
          <w:szCs w:val="24"/>
        </w:rPr>
        <w:t xml:space="preserve"> online, </w:t>
      </w:r>
      <w:proofErr w:type="spellStart"/>
      <w:r w:rsidRPr="00832AF3">
        <w:rPr>
          <w:rFonts w:ascii="Times New Roman" w:eastAsiaTheme="minorHAnsi" w:hAnsi="Times New Roman"/>
          <w:sz w:val="24"/>
          <w:szCs w:val="24"/>
        </w:rPr>
        <w:t>sipas</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paketës</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fiskale</w:t>
      </w:r>
      <w:proofErr w:type="spellEnd"/>
      <w:r w:rsidRPr="00832AF3">
        <w:rPr>
          <w:rFonts w:ascii="Times New Roman" w:eastAsiaTheme="minorHAnsi" w:hAnsi="Times New Roman"/>
          <w:sz w:val="24"/>
          <w:szCs w:val="24"/>
        </w:rPr>
        <w:t xml:space="preserve"> </w:t>
      </w:r>
      <w:proofErr w:type="spellStart"/>
      <w:proofErr w:type="gramStart"/>
      <w:r w:rsidRPr="00832AF3">
        <w:rPr>
          <w:rFonts w:ascii="Times New Roman" w:eastAsiaTheme="minorHAnsi" w:hAnsi="Times New Roman"/>
          <w:sz w:val="24"/>
          <w:szCs w:val="24"/>
        </w:rPr>
        <w:t>te</w:t>
      </w:r>
      <w:proofErr w:type="spellEnd"/>
      <w:proofErr w:type="gram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miratuar</w:t>
      </w:r>
      <w:proofErr w:type="spellEnd"/>
      <w:r w:rsidRPr="00832AF3">
        <w:rPr>
          <w:rFonts w:ascii="Times New Roman" w:eastAsiaTheme="minorHAnsi" w:hAnsi="Times New Roman"/>
          <w:sz w:val="24"/>
          <w:szCs w:val="24"/>
        </w:rPr>
        <w:t xml:space="preserve">. </w:t>
      </w:r>
    </w:p>
    <w:p w14:paraId="609E1F5D" w14:textId="77777777" w:rsidR="005B4431" w:rsidRPr="00832AF3" w:rsidRDefault="005B4431" w:rsidP="005B4431">
      <w:pPr>
        <w:numPr>
          <w:ilvl w:val="0"/>
          <w:numId w:val="12"/>
        </w:numPr>
        <w:overflowPunct w:val="0"/>
        <w:autoSpaceDE w:val="0"/>
        <w:autoSpaceDN w:val="0"/>
        <w:adjustRightInd w:val="0"/>
        <w:contextualSpacing/>
        <w:jc w:val="both"/>
        <w:rPr>
          <w:rFonts w:ascii="Times New Roman" w:eastAsiaTheme="minorHAnsi" w:hAnsi="Times New Roman"/>
          <w:sz w:val="24"/>
          <w:szCs w:val="24"/>
        </w:rPr>
      </w:pPr>
      <w:proofErr w:type="spellStart"/>
      <w:r w:rsidRPr="00832AF3">
        <w:rPr>
          <w:rFonts w:ascii="Times New Roman" w:eastAsiaTheme="minorHAnsi" w:hAnsi="Times New Roman"/>
          <w:sz w:val="24"/>
          <w:szCs w:val="24"/>
        </w:rPr>
        <w:t>Bashkepunimi</w:t>
      </w:r>
      <w:proofErr w:type="spellEnd"/>
      <w:r w:rsidRPr="00832AF3">
        <w:rPr>
          <w:rFonts w:ascii="Times New Roman" w:eastAsiaTheme="minorHAnsi" w:hAnsi="Times New Roman"/>
          <w:sz w:val="24"/>
          <w:szCs w:val="24"/>
        </w:rPr>
        <w:t xml:space="preserve"> me </w:t>
      </w:r>
      <w:proofErr w:type="spellStart"/>
      <w:r w:rsidRPr="00832AF3">
        <w:rPr>
          <w:rFonts w:ascii="Times New Roman" w:eastAsiaTheme="minorHAnsi" w:hAnsi="Times New Roman"/>
          <w:sz w:val="24"/>
          <w:szCs w:val="24"/>
        </w:rPr>
        <w:t>Autoritetet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perkatese</w:t>
      </w:r>
      <w:proofErr w:type="spellEnd"/>
      <w:r w:rsidRPr="00832AF3">
        <w:rPr>
          <w:rFonts w:ascii="Times New Roman" w:eastAsiaTheme="minorHAnsi" w:hAnsi="Times New Roman"/>
          <w:sz w:val="24"/>
          <w:szCs w:val="24"/>
        </w:rPr>
        <w:t xml:space="preserve"> </w:t>
      </w:r>
      <w:proofErr w:type="spellStart"/>
      <w:proofErr w:type="gramStart"/>
      <w:r w:rsidRPr="00832AF3">
        <w:rPr>
          <w:rFonts w:ascii="Times New Roman" w:eastAsiaTheme="minorHAnsi" w:hAnsi="Times New Roman"/>
          <w:sz w:val="24"/>
          <w:szCs w:val="24"/>
        </w:rPr>
        <w:t>te</w:t>
      </w:r>
      <w:proofErr w:type="spellEnd"/>
      <w:proofErr w:type="gram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lejeve</w:t>
      </w:r>
      <w:proofErr w:type="spellEnd"/>
      <w:r w:rsidRPr="00832AF3">
        <w:rPr>
          <w:rFonts w:ascii="Times New Roman" w:eastAsiaTheme="minorHAnsi" w:hAnsi="Times New Roman"/>
          <w:sz w:val="24"/>
          <w:szCs w:val="24"/>
        </w:rPr>
        <w:t xml:space="preserve"> online per </w:t>
      </w:r>
      <w:proofErr w:type="spellStart"/>
      <w:r w:rsidRPr="00832AF3">
        <w:rPr>
          <w:rFonts w:ascii="Times New Roman" w:eastAsiaTheme="minorHAnsi" w:hAnsi="Times New Roman"/>
          <w:sz w:val="24"/>
          <w:szCs w:val="24"/>
        </w:rPr>
        <w:t>azhornimet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kontrollet</w:t>
      </w:r>
      <w:proofErr w:type="spellEnd"/>
      <w:r w:rsidRPr="00832AF3">
        <w:rPr>
          <w:rFonts w:ascii="Times New Roman" w:eastAsiaTheme="minorHAnsi" w:hAnsi="Times New Roman"/>
          <w:sz w:val="24"/>
          <w:szCs w:val="24"/>
        </w:rPr>
        <w:t xml:space="preserve"> per </w:t>
      </w:r>
      <w:proofErr w:type="spellStart"/>
      <w:r w:rsidRPr="00832AF3">
        <w:rPr>
          <w:rFonts w:ascii="Times New Roman" w:eastAsiaTheme="minorHAnsi" w:hAnsi="Times New Roman"/>
          <w:sz w:val="24"/>
          <w:szCs w:val="24"/>
        </w:rPr>
        <w:t>perputhshmerine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sipas</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ligjit</w:t>
      </w:r>
      <w:proofErr w:type="spellEnd"/>
      <w:r w:rsidRPr="00832AF3">
        <w:rPr>
          <w:rFonts w:ascii="Times New Roman" w:eastAsiaTheme="minorHAnsi" w:hAnsi="Times New Roman"/>
          <w:sz w:val="24"/>
          <w:szCs w:val="24"/>
        </w:rPr>
        <w:t>.</w:t>
      </w:r>
    </w:p>
    <w:p w14:paraId="2D2618EA" w14:textId="77777777" w:rsidR="005B4431" w:rsidRPr="00832AF3" w:rsidRDefault="005B4431" w:rsidP="005B4431">
      <w:pPr>
        <w:numPr>
          <w:ilvl w:val="0"/>
          <w:numId w:val="12"/>
        </w:numPr>
        <w:overflowPunct w:val="0"/>
        <w:autoSpaceDE w:val="0"/>
        <w:autoSpaceDN w:val="0"/>
        <w:adjustRightInd w:val="0"/>
        <w:contextualSpacing/>
        <w:jc w:val="both"/>
        <w:rPr>
          <w:rFonts w:ascii="Times New Roman" w:eastAsiaTheme="minorHAnsi" w:hAnsi="Times New Roman"/>
          <w:sz w:val="24"/>
          <w:szCs w:val="24"/>
        </w:rPr>
      </w:pPr>
      <w:proofErr w:type="spellStart"/>
      <w:r w:rsidRPr="00832AF3">
        <w:rPr>
          <w:rFonts w:ascii="Times New Roman" w:eastAsiaTheme="minorHAnsi" w:hAnsi="Times New Roman"/>
          <w:sz w:val="24"/>
          <w:szCs w:val="24"/>
        </w:rPr>
        <w:t>Bashkepunimi</w:t>
      </w:r>
      <w:proofErr w:type="spellEnd"/>
      <w:r w:rsidRPr="00832AF3">
        <w:rPr>
          <w:rFonts w:ascii="Times New Roman" w:eastAsiaTheme="minorHAnsi" w:hAnsi="Times New Roman"/>
          <w:sz w:val="24"/>
          <w:szCs w:val="24"/>
        </w:rPr>
        <w:t xml:space="preserve"> me </w:t>
      </w:r>
      <w:proofErr w:type="spellStart"/>
      <w:r w:rsidRPr="00832AF3">
        <w:rPr>
          <w:rFonts w:ascii="Times New Roman" w:eastAsiaTheme="minorHAnsi" w:hAnsi="Times New Roman"/>
          <w:sz w:val="24"/>
          <w:szCs w:val="24"/>
        </w:rPr>
        <w:t>autoritetet</w:t>
      </w:r>
      <w:proofErr w:type="spellEnd"/>
      <w:r w:rsidRPr="00832AF3">
        <w:rPr>
          <w:rFonts w:ascii="Times New Roman" w:eastAsiaTheme="minorHAnsi" w:hAnsi="Times New Roman"/>
          <w:sz w:val="24"/>
          <w:szCs w:val="24"/>
        </w:rPr>
        <w:t xml:space="preserve"> e </w:t>
      </w:r>
      <w:proofErr w:type="spellStart"/>
      <w:r w:rsidRPr="00832AF3">
        <w:rPr>
          <w:rFonts w:ascii="Times New Roman" w:eastAsiaTheme="minorHAnsi" w:hAnsi="Times New Roman"/>
          <w:sz w:val="24"/>
          <w:szCs w:val="24"/>
        </w:rPr>
        <w:t>planifikimit</w:t>
      </w:r>
      <w:proofErr w:type="spellEnd"/>
      <w:r w:rsidRPr="00832AF3">
        <w:rPr>
          <w:rFonts w:ascii="Times New Roman" w:eastAsiaTheme="minorHAnsi" w:hAnsi="Times New Roman"/>
          <w:sz w:val="24"/>
          <w:szCs w:val="24"/>
        </w:rPr>
        <w:t xml:space="preserve"> me </w:t>
      </w:r>
      <w:proofErr w:type="spellStart"/>
      <w:r w:rsidRPr="00832AF3">
        <w:rPr>
          <w:rFonts w:ascii="Times New Roman" w:eastAsiaTheme="minorHAnsi" w:hAnsi="Times New Roman"/>
          <w:sz w:val="24"/>
          <w:szCs w:val="24"/>
        </w:rPr>
        <w:t>agjensine</w:t>
      </w:r>
      <w:proofErr w:type="spellEnd"/>
      <w:r w:rsidRPr="00832AF3">
        <w:rPr>
          <w:rFonts w:ascii="Times New Roman" w:eastAsiaTheme="minorHAnsi" w:hAnsi="Times New Roman"/>
          <w:sz w:val="24"/>
          <w:szCs w:val="24"/>
        </w:rPr>
        <w:t xml:space="preserve"> AZHT-ne, </w:t>
      </w:r>
      <w:proofErr w:type="spellStart"/>
      <w:r w:rsidRPr="00832AF3">
        <w:rPr>
          <w:rFonts w:ascii="Times New Roman" w:eastAsiaTheme="minorHAnsi" w:hAnsi="Times New Roman"/>
          <w:sz w:val="24"/>
          <w:szCs w:val="24"/>
        </w:rPr>
        <w:t>te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cdo</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niveli</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raportimi</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mbi</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gjendjen</w:t>
      </w:r>
      <w:proofErr w:type="spellEnd"/>
      <w:r w:rsidRPr="00832AF3">
        <w:rPr>
          <w:rFonts w:ascii="Times New Roman" w:eastAsiaTheme="minorHAnsi" w:hAnsi="Times New Roman"/>
          <w:sz w:val="24"/>
          <w:szCs w:val="24"/>
        </w:rPr>
        <w:t xml:space="preserve"> e </w:t>
      </w:r>
      <w:proofErr w:type="spellStart"/>
      <w:r w:rsidRPr="00832AF3">
        <w:rPr>
          <w:rFonts w:ascii="Times New Roman" w:eastAsiaTheme="minorHAnsi" w:hAnsi="Times New Roman"/>
          <w:sz w:val="24"/>
          <w:szCs w:val="24"/>
        </w:rPr>
        <w:t>planifikimit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kontrollit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te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zhvillimit</w:t>
      </w:r>
      <w:proofErr w:type="spellEnd"/>
      <w:r w:rsidRPr="00832AF3">
        <w:rPr>
          <w:rFonts w:ascii="Times New Roman" w:eastAsiaTheme="minorHAnsi" w:hAnsi="Times New Roman"/>
          <w:sz w:val="24"/>
          <w:szCs w:val="24"/>
        </w:rPr>
        <w:t xml:space="preserve"> ne </w:t>
      </w:r>
      <w:proofErr w:type="spellStart"/>
      <w:r w:rsidRPr="00832AF3">
        <w:rPr>
          <w:rFonts w:ascii="Times New Roman" w:eastAsiaTheme="minorHAnsi" w:hAnsi="Times New Roman"/>
          <w:sz w:val="24"/>
          <w:szCs w:val="24"/>
        </w:rPr>
        <w:t>territorin</w:t>
      </w:r>
      <w:proofErr w:type="spellEnd"/>
      <w:r w:rsidRPr="00832AF3">
        <w:rPr>
          <w:rFonts w:ascii="Times New Roman" w:eastAsiaTheme="minorHAnsi" w:hAnsi="Times New Roman"/>
          <w:sz w:val="24"/>
          <w:szCs w:val="24"/>
        </w:rPr>
        <w:t xml:space="preserve"> e </w:t>
      </w:r>
      <w:proofErr w:type="spellStart"/>
      <w:r w:rsidRPr="00832AF3">
        <w:rPr>
          <w:rFonts w:ascii="Times New Roman" w:eastAsiaTheme="minorHAnsi" w:hAnsi="Times New Roman"/>
          <w:sz w:val="24"/>
          <w:szCs w:val="24"/>
        </w:rPr>
        <w:t>Bashkise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Kamez</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si</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per </w:t>
      </w:r>
      <w:proofErr w:type="spellStart"/>
      <w:r w:rsidRPr="00832AF3">
        <w:rPr>
          <w:rFonts w:ascii="Times New Roman" w:eastAsiaTheme="minorHAnsi" w:hAnsi="Times New Roman"/>
          <w:sz w:val="24"/>
          <w:szCs w:val="24"/>
        </w:rPr>
        <w:t>sistemin</w:t>
      </w:r>
      <w:proofErr w:type="spellEnd"/>
      <w:r w:rsidRPr="00832AF3">
        <w:rPr>
          <w:rFonts w:ascii="Times New Roman" w:eastAsiaTheme="minorHAnsi" w:hAnsi="Times New Roman"/>
          <w:sz w:val="24"/>
          <w:szCs w:val="24"/>
        </w:rPr>
        <w:t xml:space="preserve"> “GIS” </w:t>
      </w:r>
      <w:proofErr w:type="spellStart"/>
      <w:r w:rsidRPr="00832AF3">
        <w:rPr>
          <w:rFonts w:ascii="Times New Roman" w:eastAsiaTheme="minorHAnsi" w:hAnsi="Times New Roman"/>
          <w:sz w:val="24"/>
          <w:szCs w:val="24"/>
        </w:rPr>
        <w:t>nepermjet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regjistrimit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te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planifikimit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metodave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ligjore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te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informimit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publik</w:t>
      </w:r>
      <w:proofErr w:type="spellEnd"/>
      <w:r w:rsidRPr="00832AF3">
        <w:rPr>
          <w:rFonts w:ascii="Times New Roman" w:eastAsiaTheme="minorHAnsi" w:hAnsi="Times New Roman"/>
          <w:sz w:val="24"/>
          <w:szCs w:val="24"/>
        </w:rPr>
        <w:t>.</w:t>
      </w:r>
    </w:p>
    <w:p w14:paraId="29969297" w14:textId="77777777" w:rsidR="005B4431" w:rsidRPr="00E45CB9" w:rsidRDefault="005B4431" w:rsidP="005B4431">
      <w:pPr>
        <w:numPr>
          <w:ilvl w:val="0"/>
          <w:numId w:val="12"/>
        </w:numPr>
        <w:overflowPunct w:val="0"/>
        <w:autoSpaceDE w:val="0"/>
        <w:autoSpaceDN w:val="0"/>
        <w:adjustRightInd w:val="0"/>
        <w:contextualSpacing/>
        <w:jc w:val="both"/>
        <w:rPr>
          <w:rFonts w:ascii="Times New Roman" w:eastAsiaTheme="minorHAnsi" w:hAnsi="Times New Roman"/>
          <w:sz w:val="24"/>
          <w:szCs w:val="24"/>
          <w:lang w:val="it-IT"/>
        </w:rPr>
      </w:pPr>
      <w:r w:rsidRPr="00E45CB9">
        <w:rPr>
          <w:rFonts w:ascii="Times New Roman" w:eastAsiaTheme="minorHAnsi" w:hAnsi="Times New Roman"/>
          <w:sz w:val="24"/>
          <w:szCs w:val="24"/>
          <w:lang w:val="it-IT"/>
        </w:rPr>
        <w:t xml:space="preserve">Mbledhja e taksave te infrastruktures dhe tarifa e lejeve te legalizimeve </w:t>
      </w:r>
    </w:p>
    <w:p w14:paraId="10826C92" w14:textId="77777777" w:rsidR="005B4431" w:rsidRPr="00E45CB9" w:rsidRDefault="005B4431" w:rsidP="005B4431">
      <w:pPr>
        <w:numPr>
          <w:ilvl w:val="0"/>
          <w:numId w:val="12"/>
        </w:numPr>
        <w:overflowPunct w:val="0"/>
        <w:autoSpaceDE w:val="0"/>
        <w:autoSpaceDN w:val="0"/>
        <w:adjustRightInd w:val="0"/>
        <w:contextualSpacing/>
        <w:jc w:val="both"/>
        <w:rPr>
          <w:rFonts w:ascii="Times New Roman" w:eastAsiaTheme="minorHAnsi" w:hAnsi="Times New Roman"/>
          <w:sz w:val="24"/>
          <w:szCs w:val="24"/>
          <w:lang w:val="it-IT"/>
        </w:rPr>
      </w:pPr>
      <w:r w:rsidRPr="00E45CB9">
        <w:rPr>
          <w:rFonts w:ascii="Times New Roman" w:eastAsiaTheme="minorHAnsi" w:hAnsi="Times New Roman"/>
          <w:sz w:val="24"/>
          <w:szCs w:val="24"/>
          <w:lang w:val="it-IT"/>
        </w:rPr>
        <w:t>Kontrolli dhe mbikqyrja e zbatimit te lejeve te miratuara sipas fazave te ndertimit.</w:t>
      </w:r>
    </w:p>
    <w:p w14:paraId="768BDBFA" w14:textId="77777777" w:rsidR="005B4431" w:rsidRPr="00E45CB9" w:rsidRDefault="005B4431" w:rsidP="005B4431">
      <w:pPr>
        <w:numPr>
          <w:ilvl w:val="0"/>
          <w:numId w:val="12"/>
        </w:numPr>
        <w:overflowPunct w:val="0"/>
        <w:autoSpaceDE w:val="0"/>
        <w:autoSpaceDN w:val="0"/>
        <w:adjustRightInd w:val="0"/>
        <w:contextualSpacing/>
        <w:jc w:val="both"/>
        <w:rPr>
          <w:rFonts w:ascii="Times New Roman" w:eastAsiaTheme="minorHAnsi" w:hAnsi="Times New Roman"/>
          <w:sz w:val="24"/>
          <w:szCs w:val="24"/>
          <w:lang w:val="it-IT"/>
        </w:rPr>
      </w:pPr>
      <w:r w:rsidRPr="00E45CB9">
        <w:rPr>
          <w:rFonts w:ascii="Times New Roman" w:eastAsiaTheme="minorHAnsi" w:hAnsi="Times New Roman"/>
          <w:sz w:val="24"/>
          <w:szCs w:val="24"/>
          <w:lang w:val="it-IT"/>
        </w:rPr>
        <w:t>Konformiteti për dhenien e treguesve te zhvillimit sipas rregullores se pergjitheshme te miratuar.</w:t>
      </w:r>
    </w:p>
    <w:p w14:paraId="6E82F5D6" w14:textId="77777777" w:rsidR="005B4431" w:rsidRPr="00832AF3" w:rsidRDefault="005B4431" w:rsidP="005B4431">
      <w:pPr>
        <w:numPr>
          <w:ilvl w:val="0"/>
          <w:numId w:val="12"/>
        </w:numPr>
        <w:overflowPunct w:val="0"/>
        <w:autoSpaceDE w:val="0"/>
        <w:autoSpaceDN w:val="0"/>
        <w:adjustRightInd w:val="0"/>
        <w:contextualSpacing/>
        <w:jc w:val="both"/>
        <w:rPr>
          <w:rFonts w:ascii="Times New Roman" w:eastAsiaTheme="minorHAnsi" w:hAnsi="Times New Roman"/>
          <w:sz w:val="24"/>
          <w:szCs w:val="24"/>
        </w:rPr>
      </w:pPr>
      <w:proofErr w:type="spellStart"/>
      <w:r w:rsidRPr="00832AF3">
        <w:rPr>
          <w:rFonts w:ascii="Times New Roman" w:eastAsiaTheme="minorHAnsi" w:hAnsi="Times New Roman"/>
          <w:sz w:val="24"/>
          <w:szCs w:val="24"/>
        </w:rPr>
        <w:t>Pagesat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kontrollet</w:t>
      </w:r>
      <w:proofErr w:type="spellEnd"/>
      <w:r w:rsidRPr="00832AF3">
        <w:rPr>
          <w:rFonts w:ascii="Times New Roman" w:eastAsiaTheme="minorHAnsi" w:hAnsi="Times New Roman"/>
          <w:sz w:val="24"/>
          <w:szCs w:val="24"/>
        </w:rPr>
        <w:t xml:space="preserve"> e </w:t>
      </w:r>
      <w:proofErr w:type="spellStart"/>
      <w:r w:rsidRPr="00832AF3">
        <w:rPr>
          <w:rFonts w:ascii="Times New Roman" w:eastAsiaTheme="minorHAnsi" w:hAnsi="Times New Roman"/>
          <w:sz w:val="24"/>
          <w:szCs w:val="24"/>
        </w:rPr>
        <w:t>fazave</w:t>
      </w:r>
      <w:proofErr w:type="spellEnd"/>
      <w:r w:rsidRPr="00832AF3">
        <w:rPr>
          <w:rFonts w:ascii="Times New Roman" w:eastAsiaTheme="minorHAnsi" w:hAnsi="Times New Roman"/>
          <w:sz w:val="24"/>
          <w:szCs w:val="24"/>
        </w:rPr>
        <w:t xml:space="preserve"> </w:t>
      </w:r>
      <w:proofErr w:type="spellStart"/>
      <w:proofErr w:type="gramStart"/>
      <w:r w:rsidRPr="00832AF3">
        <w:rPr>
          <w:rFonts w:ascii="Times New Roman" w:eastAsiaTheme="minorHAnsi" w:hAnsi="Times New Roman"/>
          <w:sz w:val="24"/>
          <w:szCs w:val="24"/>
        </w:rPr>
        <w:t>te</w:t>
      </w:r>
      <w:proofErr w:type="spellEnd"/>
      <w:proofErr w:type="gram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ndertimit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te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lejeve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te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dhena</w:t>
      </w:r>
      <w:proofErr w:type="spellEnd"/>
      <w:r w:rsidRPr="00832AF3">
        <w:rPr>
          <w:rFonts w:ascii="Times New Roman" w:eastAsiaTheme="minorHAnsi" w:hAnsi="Times New Roman"/>
          <w:sz w:val="24"/>
          <w:szCs w:val="24"/>
        </w:rPr>
        <w:t>.</w:t>
      </w:r>
    </w:p>
    <w:p w14:paraId="311E01DD" w14:textId="77777777" w:rsidR="005B4431" w:rsidRPr="00E45CB9" w:rsidRDefault="005B4431" w:rsidP="005B4431">
      <w:pPr>
        <w:numPr>
          <w:ilvl w:val="0"/>
          <w:numId w:val="12"/>
        </w:numPr>
        <w:overflowPunct w:val="0"/>
        <w:autoSpaceDE w:val="0"/>
        <w:autoSpaceDN w:val="0"/>
        <w:adjustRightInd w:val="0"/>
        <w:contextualSpacing/>
        <w:jc w:val="both"/>
        <w:rPr>
          <w:rFonts w:ascii="Times New Roman" w:eastAsiaTheme="minorHAnsi" w:hAnsi="Times New Roman"/>
          <w:sz w:val="24"/>
          <w:szCs w:val="24"/>
          <w:lang w:val="it-IT"/>
        </w:rPr>
      </w:pPr>
      <w:r w:rsidRPr="00E45CB9">
        <w:rPr>
          <w:rFonts w:ascii="Times New Roman" w:eastAsiaTheme="minorHAnsi" w:hAnsi="Times New Roman"/>
          <w:sz w:val="24"/>
          <w:szCs w:val="24"/>
          <w:lang w:val="it-IT"/>
        </w:rPr>
        <w:t>Dhenia e certificates se perdorimit sipas procedures dhe afateve te percaktuara ne legjislacionin per kontrollin dhe disiplinimin e punimeve te ndertimit.</w:t>
      </w:r>
    </w:p>
    <w:p w14:paraId="334DD3FF" w14:textId="77777777" w:rsidR="00CF32F3" w:rsidRPr="00671E98" w:rsidRDefault="00CF32F3" w:rsidP="00CF32F3">
      <w:pPr>
        <w:pStyle w:val="Default"/>
        <w:rPr>
          <w:rFonts w:asciiTheme="minorHAnsi" w:hAnsiTheme="minorHAnsi" w:cs="Times New Roman"/>
          <w:color w:val="auto"/>
        </w:rPr>
      </w:pPr>
    </w:p>
    <w:tbl>
      <w:tblPr>
        <w:tblStyle w:val="TableGrid"/>
        <w:tblW w:w="0" w:type="auto"/>
        <w:tblInd w:w="108" w:type="dxa"/>
        <w:tblLook w:val="04A0" w:firstRow="1" w:lastRow="0" w:firstColumn="1" w:lastColumn="0" w:noHBand="0" w:noVBand="1"/>
      </w:tblPr>
      <w:tblGrid>
        <w:gridCol w:w="709"/>
        <w:gridCol w:w="8222"/>
      </w:tblGrid>
      <w:tr w:rsidR="00CF32F3" w:rsidRPr="00671E98" w14:paraId="08E99420" w14:textId="77777777" w:rsidTr="00A2483D">
        <w:tc>
          <w:tcPr>
            <w:tcW w:w="709" w:type="dxa"/>
            <w:tcBorders>
              <w:top w:val="nil"/>
              <w:left w:val="nil"/>
              <w:bottom w:val="single" w:sz="18" w:space="0" w:color="C00000"/>
              <w:right w:val="nil"/>
            </w:tcBorders>
            <w:shd w:val="clear" w:color="auto" w:fill="C00000"/>
            <w:vAlign w:val="center"/>
          </w:tcPr>
          <w:p w14:paraId="4BCAA558" w14:textId="77777777" w:rsidR="00CF32F3" w:rsidRPr="00671E98" w:rsidRDefault="00CF32F3" w:rsidP="00A2483D">
            <w:pPr>
              <w:pStyle w:val="Default"/>
              <w:jc w:val="center"/>
              <w:rPr>
                <w:rFonts w:asciiTheme="minorHAnsi" w:hAnsiTheme="minorHAnsi" w:cs="Times New Roman"/>
                <w:b/>
                <w:color w:val="auto"/>
                <w:sz w:val="28"/>
                <w:szCs w:val="28"/>
              </w:rPr>
            </w:pPr>
            <w:r w:rsidRPr="00671E98">
              <w:rPr>
                <w:rFonts w:asciiTheme="minorHAnsi" w:hAnsiTheme="minorHAnsi" w:cs="Times New Roman"/>
                <w:b/>
                <w:color w:val="auto"/>
                <w:sz w:val="28"/>
                <w:szCs w:val="28"/>
              </w:rPr>
              <w:t>1</w:t>
            </w:r>
          </w:p>
        </w:tc>
        <w:tc>
          <w:tcPr>
            <w:tcW w:w="8222" w:type="dxa"/>
            <w:tcBorders>
              <w:top w:val="nil"/>
              <w:left w:val="nil"/>
              <w:bottom w:val="single" w:sz="18" w:space="0" w:color="C00000"/>
              <w:right w:val="nil"/>
            </w:tcBorders>
            <w:vAlign w:val="center"/>
          </w:tcPr>
          <w:p w14:paraId="3835F44A" w14:textId="77777777" w:rsidR="00CF32F3" w:rsidRPr="00671E98" w:rsidRDefault="00CF32F3" w:rsidP="00A2483D">
            <w:pPr>
              <w:pStyle w:val="Default"/>
              <w:rPr>
                <w:rFonts w:asciiTheme="minorHAnsi" w:hAnsiTheme="minorHAnsi" w:cs="Times New Roman"/>
                <w:color w:val="C00000"/>
              </w:rPr>
            </w:pPr>
            <w:r w:rsidRPr="00671E98">
              <w:rPr>
                <w:b/>
                <w:bCs/>
                <w:color w:val="C00000"/>
                <w:sz w:val="28"/>
                <w:szCs w:val="28"/>
              </w:rPr>
              <w:t>LËVIZJA PARALELE</w:t>
            </w:r>
          </w:p>
        </w:tc>
      </w:tr>
    </w:tbl>
    <w:p w14:paraId="03E44FEB" w14:textId="77777777" w:rsidR="00CF32F3" w:rsidRPr="00207FBA" w:rsidRDefault="00CF32F3" w:rsidP="00CF32F3">
      <w:pPr>
        <w:pStyle w:val="Default"/>
        <w:rPr>
          <w:rFonts w:ascii="Times New Roman" w:hAnsi="Times New Roman" w:cs="Times New Roman"/>
          <w:color w:val="auto"/>
          <w:szCs w:val="23"/>
        </w:rPr>
      </w:pPr>
      <w:r w:rsidRPr="00207FBA">
        <w:rPr>
          <w:rFonts w:ascii="Times New Roman" w:hAnsi="Times New Roman" w:cs="Times New Roman"/>
          <w:color w:val="auto"/>
          <w:szCs w:val="23"/>
        </w:rPr>
        <w:t xml:space="preserve">Kanë të drejtë të aplikojnë për këtë procedurë vetëm nëpunësit civilë të së njëjtës kategori, në të gjitha insitucionet pjesë e shërbimit civil. </w:t>
      </w:r>
    </w:p>
    <w:p w14:paraId="68DA9800" w14:textId="77777777" w:rsidR="00CF32F3" w:rsidRPr="00671E98" w:rsidRDefault="00CF32F3" w:rsidP="00CF32F3">
      <w:pPr>
        <w:pStyle w:val="Default"/>
        <w:rPr>
          <w:rFonts w:asciiTheme="minorHAnsi" w:hAnsiTheme="minorHAnsi"/>
          <w:color w:val="auto"/>
          <w:sz w:val="23"/>
          <w:szCs w:val="23"/>
        </w:rPr>
      </w:pPr>
      <w:r w:rsidRPr="00671E98">
        <w:rPr>
          <w:rFonts w:asciiTheme="minorHAnsi" w:hAnsiTheme="minorHAnsi"/>
          <w:color w:val="auto"/>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CF32F3" w:rsidRPr="009314A4" w14:paraId="725E6905" w14:textId="77777777" w:rsidTr="00A2483D">
        <w:tc>
          <w:tcPr>
            <w:tcW w:w="709" w:type="dxa"/>
            <w:tcBorders>
              <w:top w:val="nil"/>
              <w:left w:val="nil"/>
              <w:bottom w:val="single" w:sz="18" w:space="0" w:color="auto"/>
              <w:right w:val="nil"/>
            </w:tcBorders>
            <w:shd w:val="clear" w:color="auto" w:fill="000000" w:themeFill="text1"/>
            <w:vAlign w:val="center"/>
          </w:tcPr>
          <w:p w14:paraId="25062998"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1.1</w:t>
            </w:r>
          </w:p>
        </w:tc>
        <w:tc>
          <w:tcPr>
            <w:tcW w:w="8222" w:type="dxa"/>
            <w:tcBorders>
              <w:top w:val="nil"/>
              <w:left w:val="nil"/>
              <w:bottom w:val="single" w:sz="12" w:space="0" w:color="auto"/>
              <w:right w:val="nil"/>
            </w:tcBorders>
            <w:vAlign w:val="center"/>
          </w:tcPr>
          <w:p w14:paraId="78766DC7" w14:textId="77777777" w:rsidR="00CF32F3" w:rsidRPr="00671E98" w:rsidRDefault="00CF32F3" w:rsidP="00A2483D">
            <w:pPr>
              <w:pStyle w:val="Default"/>
              <w:rPr>
                <w:sz w:val="22"/>
                <w:szCs w:val="22"/>
              </w:rPr>
            </w:pPr>
            <w:r w:rsidRPr="00671E98">
              <w:rPr>
                <w:b/>
                <w:bCs/>
                <w:sz w:val="22"/>
                <w:szCs w:val="22"/>
              </w:rPr>
              <w:t xml:space="preserve">KUSHTET PËR LËVIZJEN PARALELE DHE KRITERET E VEÇANTA </w:t>
            </w:r>
          </w:p>
        </w:tc>
      </w:tr>
    </w:tbl>
    <w:p w14:paraId="2AEFDD3A" w14:textId="77777777" w:rsidR="00CF32F3" w:rsidRPr="00671E98" w:rsidRDefault="00CF32F3" w:rsidP="00CF32F3">
      <w:pPr>
        <w:pStyle w:val="Default"/>
        <w:rPr>
          <w:rFonts w:asciiTheme="minorHAnsi" w:hAnsiTheme="minorHAnsi"/>
          <w:color w:val="auto"/>
          <w:sz w:val="23"/>
          <w:szCs w:val="23"/>
        </w:rPr>
      </w:pPr>
      <w:r w:rsidRPr="00671E98">
        <w:rPr>
          <w:rFonts w:asciiTheme="minorHAnsi" w:hAnsiTheme="minorHAnsi"/>
          <w:b/>
          <w:bCs/>
          <w:color w:val="auto"/>
          <w:sz w:val="23"/>
          <w:szCs w:val="23"/>
        </w:rPr>
        <w:t xml:space="preserve">Kandidatët duhet të plotësojnë kushtet për lëvizjen paralele si vijon: </w:t>
      </w:r>
    </w:p>
    <w:p w14:paraId="4F06D003" w14:textId="77777777" w:rsidR="00CF32F3" w:rsidRPr="005373E3" w:rsidRDefault="00CF32F3" w:rsidP="00CF32F3">
      <w:pPr>
        <w:pStyle w:val="Default"/>
        <w:rPr>
          <w:rFonts w:ascii="Times New Roman" w:hAnsi="Times New Roman" w:cs="Times New Roman"/>
          <w:color w:val="auto"/>
          <w:szCs w:val="23"/>
        </w:rPr>
      </w:pPr>
      <w:r w:rsidRPr="00671E98">
        <w:rPr>
          <w:rFonts w:asciiTheme="minorHAnsi" w:hAnsiTheme="minorHAnsi"/>
          <w:color w:val="auto"/>
          <w:sz w:val="23"/>
          <w:szCs w:val="23"/>
        </w:rPr>
        <w:t>a-</w:t>
      </w:r>
      <w:r w:rsidRPr="00671E98">
        <w:rPr>
          <w:rFonts w:asciiTheme="minorHAnsi" w:hAnsiTheme="minorHAnsi" w:cs="Arial"/>
          <w:color w:val="auto"/>
          <w:sz w:val="23"/>
          <w:szCs w:val="23"/>
        </w:rPr>
        <w:t xml:space="preserve"> </w:t>
      </w:r>
      <w:r w:rsidRPr="005373E3">
        <w:rPr>
          <w:rFonts w:ascii="Times New Roman" w:hAnsi="Times New Roman" w:cs="Times New Roman"/>
          <w:color w:val="auto"/>
          <w:szCs w:val="23"/>
        </w:rPr>
        <w:t xml:space="preserve">Të jetë nëpunës civil i konfirmuar, brenda së njëjtës kategori; </w:t>
      </w:r>
    </w:p>
    <w:p w14:paraId="5366EA0A" w14:textId="77777777" w:rsidR="00CF32F3" w:rsidRPr="005373E3" w:rsidRDefault="00CF32F3" w:rsidP="00CF32F3">
      <w:pPr>
        <w:pStyle w:val="Default"/>
        <w:rPr>
          <w:rFonts w:ascii="Times New Roman" w:hAnsi="Times New Roman" w:cs="Times New Roman"/>
          <w:color w:val="auto"/>
          <w:szCs w:val="23"/>
        </w:rPr>
      </w:pPr>
      <w:r w:rsidRPr="005373E3">
        <w:rPr>
          <w:rFonts w:ascii="Times New Roman" w:hAnsi="Times New Roman" w:cs="Times New Roman"/>
          <w:color w:val="auto"/>
          <w:szCs w:val="23"/>
        </w:rPr>
        <w:t xml:space="preserve">b- Të mos ketë masë disiplinore në fuqi; </w:t>
      </w:r>
    </w:p>
    <w:p w14:paraId="2E2D7181" w14:textId="77777777" w:rsidR="00CF32F3" w:rsidRPr="005373E3" w:rsidRDefault="00CF32F3" w:rsidP="00CF32F3">
      <w:pPr>
        <w:pStyle w:val="Default"/>
        <w:rPr>
          <w:rFonts w:ascii="Times New Roman" w:hAnsi="Times New Roman" w:cs="Times New Roman"/>
          <w:color w:val="auto"/>
          <w:szCs w:val="23"/>
        </w:rPr>
      </w:pPr>
      <w:r w:rsidRPr="005373E3">
        <w:rPr>
          <w:rFonts w:ascii="Times New Roman" w:hAnsi="Times New Roman" w:cs="Times New Roman"/>
          <w:color w:val="auto"/>
          <w:szCs w:val="23"/>
        </w:rPr>
        <w:t xml:space="preserve">c- Të ketë të paktën vlerësimin e fundit “mirë” apo “shumë mire”; </w:t>
      </w:r>
    </w:p>
    <w:p w14:paraId="20681C9C" w14:textId="77777777" w:rsidR="00CF32F3" w:rsidRPr="00671E98" w:rsidRDefault="00CF32F3" w:rsidP="00CF32F3">
      <w:pPr>
        <w:pStyle w:val="Default"/>
        <w:rPr>
          <w:rFonts w:asciiTheme="minorHAnsi" w:hAnsiTheme="minorHAnsi"/>
          <w:color w:val="auto"/>
          <w:sz w:val="23"/>
          <w:szCs w:val="23"/>
        </w:rPr>
      </w:pPr>
    </w:p>
    <w:p w14:paraId="551E4FBB" w14:textId="77777777" w:rsidR="00CF32F3" w:rsidRPr="004976BB" w:rsidRDefault="00CF32F3" w:rsidP="00CF32F3">
      <w:pPr>
        <w:pStyle w:val="Default"/>
        <w:rPr>
          <w:rFonts w:ascii="Times New Roman" w:hAnsi="Times New Roman" w:cs="Times New Roman"/>
          <w:color w:val="auto"/>
        </w:rPr>
      </w:pPr>
      <w:r w:rsidRPr="004976BB">
        <w:rPr>
          <w:rFonts w:ascii="Times New Roman" w:hAnsi="Times New Roman" w:cs="Times New Roman"/>
          <w:b/>
          <w:bCs/>
          <w:color w:val="auto"/>
        </w:rPr>
        <w:t xml:space="preserve">Kandidatët duhet të plotësojnë kërkesat e posaçme si vijon: </w:t>
      </w:r>
    </w:p>
    <w:p w14:paraId="26F98EA5" w14:textId="2E6161CF" w:rsidR="005B5A67" w:rsidRPr="00A57831" w:rsidRDefault="005B5A67" w:rsidP="005B5A67">
      <w:pPr>
        <w:pStyle w:val="NormalWeb"/>
        <w:shd w:val="clear" w:color="auto" w:fill="FFFFFF"/>
        <w:spacing w:before="0" w:beforeAutospacing="0" w:after="150" w:afterAutospacing="0"/>
        <w:rPr>
          <w:lang w:val="sq-AL"/>
        </w:rPr>
      </w:pPr>
      <w:r w:rsidRPr="00D052B9">
        <w:rPr>
          <w:color w:val="333333"/>
          <w:lang w:val="sq-AL"/>
        </w:rPr>
        <w:t xml:space="preserve">a- </w:t>
      </w:r>
      <w:r w:rsidRPr="00A57831">
        <w:rPr>
          <w:lang w:val="sq-AL"/>
        </w:rPr>
        <w:t>Të zotërojnë diplomë të nivelit "Master Shkencor" ne Inxhinieri Ndertimi, Arkitekture;</w:t>
      </w:r>
    </w:p>
    <w:p w14:paraId="557AEE8D" w14:textId="459495E7" w:rsidR="005B5A67" w:rsidRPr="00A57831" w:rsidRDefault="005B5A67" w:rsidP="005B5A67">
      <w:pPr>
        <w:pStyle w:val="NormalWeb"/>
        <w:shd w:val="clear" w:color="auto" w:fill="FFFFFF"/>
        <w:spacing w:before="0" w:beforeAutospacing="0" w:after="150" w:afterAutospacing="0"/>
        <w:rPr>
          <w:lang w:val="sq-AL"/>
        </w:rPr>
      </w:pPr>
      <w:r w:rsidRPr="00A57831">
        <w:rPr>
          <w:lang w:val="sq-AL"/>
        </w:rPr>
        <w:t xml:space="preserve">b- Të kenë të paktën </w:t>
      </w:r>
      <w:r w:rsidR="005B4431">
        <w:rPr>
          <w:lang w:val="sq-AL"/>
        </w:rPr>
        <w:t>1</w:t>
      </w:r>
      <w:r w:rsidRPr="00A57831">
        <w:rPr>
          <w:lang w:val="sq-AL"/>
        </w:rPr>
        <w:t xml:space="preserve"> vjet përvojë pune ne administraten shteterore vendore.</w:t>
      </w:r>
    </w:p>
    <w:p w14:paraId="5444F479" w14:textId="68F200C3" w:rsidR="00CF32F3" w:rsidRPr="005B5A67" w:rsidRDefault="005B5A67" w:rsidP="00CF32F3">
      <w:pPr>
        <w:pStyle w:val="Default"/>
        <w:rPr>
          <w:rFonts w:ascii="Times New Roman" w:hAnsi="Times New Roman" w:cs="Times New Roman"/>
          <w:color w:val="auto"/>
          <w:szCs w:val="23"/>
        </w:rPr>
      </w:pPr>
      <w:r w:rsidRPr="004976BB">
        <w:rPr>
          <w:rFonts w:ascii="Times New Roman" w:hAnsi="Times New Roman" w:cs="Times New Roman"/>
          <w:color w:val="auto"/>
        </w:rPr>
        <w:t>c</w:t>
      </w:r>
      <w:r w:rsidR="00CF32F3" w:rsidRPr="004976BB">
        <w:rPr>
          <w:rFonts w:ascii="Times New Roman" w:hAnsi="Times New Roman" w:cs="Times New Roman"/>
          <w:color w:val="auto"/>
        </w:rPr>
        <w:t xml:space="preserve">- </w:t>
      </w:r>
      <w:r w:rsidR="00CF32F3" w:rsidRPr="004976BB">
        <w:rPr>
          <w:rFonts w:ascii="Times New Roman" w:hAnsi="Times New Roman" w:cs="Times New Roman"/>
        </w:rPr>
        <w:t>Të ketë njohuri mjaft mira të një gjuhe të huaj të BE.</w:t>
      </w:r>
      <w:r w:rsidR="00CF32F3" w:rsidRPr="004976BB">
        <w:rPr>
          <w:rFonts w:ascii="Times New Roman" w:hAnsi="Times New Roman" w:cs="Times New Roman"/>
        </w:rPr>
        <w:br/>
      </w:r>
    </w:p>
    <w:p w14:paraId="74639CCC" w14:textId="77777777" w:rsidR="00CF32F3" w:rsidRPr="00671E98" w:rsidRDefault="00CF32F3" w:rsidP="00CF32F3">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CF32F3" w:rsidRPr="009314A4" w14:paraId="3233F237" w14:textId="77777777" w:rsidTr="00A2483D">
        <w:tc>
          <w:tcPr>
            <w:tcW w:w="709" w:type="dxa"/>
            <w:tcBorders>
              <w:top w:val="nil"/>
              <w:left w:val="nil"/>
              <w:bottom w:val="single" w:sz="12" w:space="0" w:color="auto"/>
              <w:right w:val="nil"/>
            </w:tcBorders>
            <w:shd w:val="clear" w:color="auto" w:fill="000000"/>
            <w:vAlign w:val="center"/>
          </w:tcPr>
          <w:p w14:paraId="2C832BF5"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1.2</w:t>
            </w:r>
          </w:p>
        </w:tc>
        <w:tc>
          <w:tcPr>
            <w:tcW w:w="8222" w:type="dxa"/>
            <w:tcBorders>
              <w:top w:val="nil"/>
              <w:left w:val="nil"/>
              <w:bottom w:val="single" w:sz="12" w:space="0" w:color="auto"/>
              <w:right w:val="nil"/>
            </w:tcBorders>
            <w:vAlign w:val="center"/>
          </w:tcPr>
          <w:p w14:paraId="3F3A1492" w14:textId="77777777" w:rsidR="00CF32F3" w:rsidRPr="00671E98" w:rsidRDefault="00CF32F3" w:rsidP="00A2483D">
            <w:pPr>
              <w:pStyle w:val="Default"/>
              <w:rPr>
                <w:sz w:val="23"/>
                <w:szCs w:val="23"/>
              </w:rPr>
            </w:pPr>
            <w:r w:rsidRPr="00671E98">
              <w:rPr>
                <w:b/>
                <w:bCs/>
                <w:sz w:val="23"/>
                <w:szCs w:val="23"/>
              </w:rPr>
              <w:t xml:space="preserve">DOKUMENTACIONI, MËNYRA DHE AFATI I DORËZIMIT </w:t>
            </w:r>
          </w:p>
        </w:tc>
      </w:tr>
    </w:tbl>
    <w:p w14:paraId="0DE00545" w14:textId="70479B9A" w:rsidR="00CF32F3" w:rsidRPr="005373E3" w:rsidRDefault="00CF32F3" w:rsidP="005B5A67">
      <w:pPr>
        <w:pStyle w:val="Default"/>
        <w:jc w:val="both"/>
        <w:rPr>
          <w:rFonts w:ascii="Times New Roman" w:hAnsi="Times New Roman" w:cs="Times New Roman"/>
          <w:color w:val="auto"/>
        </w:rPr>
      </w:pPr>
      <w:r w:rsidRPr="005373E3">
        <w:rPr>
          <w:rFonts w:ascii="Times New Roman" w:hAnsi="Times New Roman" w:cs="Times New Roman"/>
          <w:color w:val="auto"/>
        </w:rPr>
        <w:t xml:space="preserve">Kandidatët duhet të dorëzojnë </w:t>
      </w:r>
      <w:r w:rsidR="005B4431">
        <w:rPr>
          <w:rFonts w:ascii="Times New Roman" w:hAnsi="Times New Roman" w:cs="Times New Roman"/>
          <w:color w:val="auto"/>
        </w:rPr>
        <w:t xml:space="preserve">me poste </w:t>
      </w:r>
      <w:r w:rsidRPr="005373E3">
        <w:rPr>
          <w:rFonts w:ascii="Times New Roman" w:hAnsi="Times New Roman" w:cs="Times New Roman"/>
          <w:color w:val="auto"/>
        </w:rPr>
        <w:t xml:space="preserve">pranë </w:t>
      </w:r>
      <w:r w:rsidRPr="005373E3">
        <w:rPr>
          <w:rFonts w:ascii="Times New Roman" w:hAnsi="Times New Roman" w:cs="Times New Roman"/>
        </w:rPr>
        <w:t xml:space="preserve">Drejtorisë së Burimeve Njerëzore të Bashkisë </w:t>
      </w:r>
      <w:r w:rsidRPr="005373E3">
        <w:rPr>
          <w:rFonts w:ascii="Times New Roman" w:hAnsi="Times New Roman" w:cs="Times New Roman"/>
        </w:rPr>
        <w:lastRenderedPageBreak/>
        <w:t>Kamëz</w:t>
      </w:r>
      <w:r w:rsidRPr="005373E3">
        <w:rPr>
          <w:rFonts w:ascii="Times New Roman" w:hAnsi="Times New Roman" w:cs="Times New Roman"/>
          <w:color w:val="auto"/>
        </w:rPr>
        <w:t xml:space="preserve">, dokumentat si më poshtë: </w:t>
      </w:r>
    </w:p>
    <w:p w14:paraId="6636E103" w14:textId="342648B2" w:rsidR="00CF32F3" w:rsidRPr="005373E3" w:rsidRDefault="00CF32F3" w:rsidP="005B4431">
      <w:pPr>
        <w:pStyle w:val="Default"/>
        <w:numPr>
          <w:ilvl w:val="0"/>
          <w:numId w:val="13"/>
        </w:numPr>
        <w:jc w:val="both"/>
        <w:rPr>
          <w:rFonts w:ascii="Times New Roman" w:hAnsi="Times New Roman" w:cs="Times New Roman"/>
          <w:color w:val="auto"/>
        </w:rPr>
      </w:pPr>
      <w:r w:rsidRPr="005373E3">
        <w:rPr>
          <w:rFonts w:ascii="Times New Roman" w:hAnsi="Times New Roman" w:cs="Times New Roman"/>
          <w:color w:val="auto"/>
        </w:rPr>
        <w:t xml:space="preserve">Jetëshkrim i plotësuar në përputhje me dokumentin tip që e gjeni në linkun: </w:t>
      </w:r>
    </w:p>
    <w:p w14:paraId="62630BBA" w14:textId="77777777" w:rsidR="00CF32F3" w:rsidRPr="005373E3" w:rsidRDefault="00E730F1" w:rsidP="005B5A67">
      <w:pPr>
        <w:pStyle w:val="Default"/>
        <w:jc w:val="both"/>
        <w:rPr>
          <w:rFonts w:ascii="Times New Roman" w:hAnsi="Times New Roman" w:cs="Times New Roman"/>
          <w:color w:val="0000FF"/>
        </w:rPr>
      </w:pPr>
      <w:hyperlink r:id="rId9" w:history="1">
        <w:r w:rsidR="00CF32F3" w:rsidRPr="005373E3">
          <w:rPr>
            <w:rFonts w:ascii="Times New Roman" w:hAnsi="Times New Roman" w:cs="Times New Roman"/>
            <w:color w:val="0000FF"/>
          </w:rPr>
          <w:t>http://dap.gov.al/vende-vakante/udhezime-dokumenta/219-udhezime-dokumenta</w:t>
        </w:r>
      </w:hyperlink>
      <w:r w:rsidR="00CF32F3" w:rsidRPr="005373E3">
        <w:rPr>
          <w:rFonts w:ascii="Times New Roman" w:hAnsi="Times New Roman" w:cs="Times New Roman"/>
          <w:color w:val="0000FF"/>
        </w:rPr>
        <w:t xml:space="preserve"> </w:t>
      </w:r>
    </w:p>
    <w:p w14:paraId="0CC5BE08" w14:textId="47471098" w:rsidR="00CF32F3" w:rsidRPr="005373E3" w:rsidRDefault="00CF32F3" w:rsidP="005B4431">
      <w:pPr>
        <w:pStyle w:val="Default"/>
        <w:numPr>
          <w:ilvl w:val="0"/>
          <w:numId w:val="13"/>
        </w:numPr>
        <w:jc w:val="both"/>
        <w:rPr>
          <w:rFonts w:ascii="Times New Roman" w:hAnsi="Times New Roman" w:cs="Times New Roman"/>
        </w:rPr>
      </w:pPr>
      <w:r w:rsidRPr="005373E3">
        <w:rPr>
          <w:rFonts w:ascii="Times New Roman" w:hAnsi="Times New Roman" w:cs="Times New Roman"/>
        </w:rPr>
        <w:t>Fotokopje të diplomës</w:t>
      </w:r>
      <w:r w:rsidR="005B4431">
        <w:rPr>
          <w:rFonts w:ascii="Times New Roman" w:hAnsi="Times New Roman" w:cs="Times New Roman"/>
        </w:rPr>
        <w:t xml:space="preserve">  dhe listes  se noteve te noterizuar</w:t>
      </w:r>
      <w:r w:rsidRPr="005373E3">
        <w:rPr>
          <w:rFonts w:ascii="Times New Roman" w:hAnsi="Times New Roman" w:cs="Times New Roman"/>
        </w:rPr>
        <w:t>;</w:t>
      </w:r>
    </w:p>
    <w:p w14:paraId="1917FC1F" w14:textId="5F564B1B" w:rsidR="00CF32F3" w:rsidRPr="005373E3" w:rsidRDefault="00CF32F3" w:rsidP="005B4431">
      <w:pPr>
        <w:pStyle w:val="Default"/>
        <w:numPr>
          <w:ilvl w:val="0"/>
          <w:numId w:val="13"/>
        </w:numPr>
        <w:jc w:val="both"/>
        <w:rPr>
          <w:rFonts w:ascii="Times New Roman" w:hAnsi="Times New Roman" w:cs="Times New Roman"/>
        </w:rPr>
      </w:pPr>
      <w:r w:rsidRPr="005373E3">
        <w:rPr>
          <w:rFonts w:ascii="Times New Roman" w:hAnsi="Times New Roman" w:cs="Times New Roman"/>
        </w:rPr>
        <w:t>Fotokopje të librezës së punës</w:t>
      </w:r>
      <w:r w:rsidR="005B4431">
        <w:rPr>
          <w:rFonts w:ascii="Times New Roman" w:hAnsi="Times New Roman" w:cs="Times New Roman"/>
        </w:rPr>
        <w:t xml:space="preserve"> te noterizuar</w:t>
      </w:r>
      <w:r w:rsidRPr="005373E3">
        <w:rPr>
          <w:rFonts w:ascii="Times New Roman" w:hAnsi="Times New Roman" w:cs="Times New Roman"/>
        </w:rPr>
        <w:t xml:space="preserve"> (të gjitha faqet që vërtetojnë eksperiencën në punë); </w:t>
      </w:r>
    </w:p>
    <w:p w14:paraId="482FE21D" w14:textId="7B6BD199" w:rsidR="00CF32F3" w:rsidRPr="005373E3" w:rsidRDefault="00CF32F3" w:rsidP="005B4431">
      <w:pPr>
        <w:pStyle w:val="Default"/>
        <w:numPr>
          <w:ilvl w:val="0"/>
          <w:numId w:val="13"/>
        </w:numPr>
        <w:jc w:val="both"/>
        <w:rPr>
          <w:rFonts w:ascii="Times New Roman" w:hAnsi="Times New Roman" w:cs="Times New Roman"/>
        </w:rPr>
      </w:pPr>
      <w:r w:rsidRPr="005373E3">
        <w:rPr>
          <w:rFonts w:ascii="Times New Roman" w:hAnsi="Times New Roman" w:cs="Times New Roman"/>
        </w:rPr>
        <w:t xml:space="preserve">Fotokopje të letërnjoftimit (ID); </w:t>
      </w:r>
    </w:p>
    <w:p w14:paraId="70025CDB" w14:textId="46798A20" w:rsidR="00CF32F3" w:rsidRPr="005373E3" w:rsidRDefault="00CF32F3" w:rsidP="005B4431">
      <w:pPr>
        <w:pStyle w:val="Default"/>
        <w:numPr>
          <w:ilvl w:val="0"/>
          <w:numId w:val="13"/>
        </w:numPr>
        <w:jc w:val="both"/>
        <w:rPr>
          <w:rFonts w:ascii="Times New Roman" w:hAnsi="Times New Roman" w:cs="Times New Roman"/>
        </w:rPr>
      </w:pPr>
      <w:r w:rsidRPr="005373E3">
        <w:rPr>
          <w:rFonts w:ascii="Times New Roman" w:hAnsi="Times New Roman" w:cs="Times New Roman"/>
        </w:rPr>
        <w:t xml:space="preserve"> Vërtetim të gjendjes shëndetësore; </w:t>
      </w:r>
    </w:p>
    <w:p w14:paraId="25B13419" w14:textId="2F0B3876" w:rsidR="00CF32F3" w:rsidRDefault="00CF32F3" w:rsidP="005B4431">
      <w:pPr>
        <w:pStyle w:val="Default"/>
        <w:numPr>
          <w:ilvl w:val="0"/>
          <w:numId w:val="13"/>
        </w:numPr>
        <w:jc w:val="both"/>
        <w:rPr>
          <w:rFonts w:ascii="Times New Roman" w:hAnsi="Times New Roman" w:cs="Times New Roman"/>
        </w:rPr>
      </w:pPr>
      <w:r w:rsidRPr="005373E3">
        <w:rPr>
          <w:rFonts w:ascii="Times New Roman" w:hAnsi="Times New Roman" w:cs="Times New Roman"/>
        </w:rPr>
        <w:t xml:space="preserve"> Vetëdeklarim të gjendjes gjyqësore / Vërtetim të gjendjes gjyqësore; </w:t>
      </w:r>
    </w:p>
    <w:p w14:paraId="0C54667F" w14:textId="116ECA16" w:rsidR="005B4431" w:rsidRDefault="005B4431" w:rsidP="005B4431">
      <w:pPr>
        <w:pStyle w:val="Default"/>
        <w:numPr>
          <w:ilvl w:val="0"/>
          <w:numId w:val="13"/>
        </w:numPr>
        <w:jc w:val="both"/>
        <w:rPr>
          <w:rFonts w:ascii="Times New Roman" w:hAnsi="Times New Roman" w:cs="Times New Roman"/>
        </w:rPr>
      </w:pPr>
      <w:r>
        <w:rPr>
          <w:rFonts w:ascii="Times New Roman" w:hAnsi="Times New Roman" w:cs="Times New Roman"/>
        </w:rPr>
        <w:t>Deshmi penaliteti</w:t>
      </w:r>
    </w:p>
    <w:p w14:paraId="158B05EB" w14:textId="2296F55E" w:rsidR="005B4431" w:rsidRDefault="005B4431" w:rsidP="005B4431">
      <w:pPr>
        <w:pStyle w:val="Default"/>
        <w:numPr>
          <w:ilvl w:val="0"/>
          <w:numId w:val="13"/>
        </w:numPr>
        <w:jc w:val="both"/>
        <w:rPr>
          <w:rFonts w:ascii="Times New Roman" w:hAnsi="Times New Roman" w:cs="Times New Roman"/>
        </w:rPr>
      </w:pPr>
      <w:r>
        <w:rPr>
          <w:rFonts w:ascii="Times New Roman" w:hAnsi="Times New Roman" w:cs="Times New Roman"/>
        </w:rPr>
        <w:t>Vertetim gjykate/prokurorie</w:t>
      </w:r>
    </w:p>
    <w:p w14:paraId="029ED67C" w14:textId="5536F820" w:rsidR="005B4431" w:rsidRPr="005373E3" w:rsidRDefault="005B4431" w:rsidP="005B4431">
      <w:pPr>
        <w:pStyle w:val="Default"/>
        <w:numPr>
          <w:ilvl w:val="0"/>
          <w:numId w:val="13"/>
        </w:numPr>
        <w:jc w:val="both"/>
        <w:rPr>
          <w:rFonts w:ascii="Times New Roman" w:hAnsi="Times New Roman" w:cs="Times New Roman"/>
        </w:rPr>
      </w:pPr>
      <w:r>
        <w:rPr>
          <w:rFonts w:ascii="Times New Roman" w:hAnsi="Times New Roman" w:cs="Times New Roman"/>
        </w:rPr>
        <w:t>Çertefikate familjare/personale</w:t>
      </w:r>
    </w:p>
    <w:p w14:paraId="1A286459" w14:textId="0C3AEA4D" w:rsidR="00CF32F3" w:rsidRPr="005373E3" w:rsidRDefault="00CF32F3" w:rsidP="005B4431">
      <w:pPr>
        <w:pStyle w:val="Default"/>
        <w:numPr>
          <w:ilvl w:val="0"/>
          <w:numId w:val="13"/>
        </w:numPr>
        <w:jc w:val="both"/>
        <w:rPr>
          <w:rFonts w:ascii="Times New Roman" w:hAnsi="Times New Roman" w:cs="Times New Roman"/>
        </w:rPr>
      </w:pPr>
      <w:r w:rsidRPr="005373E3">
        <w:rPr>
          <w:rFonts w:ascii="Times New Roman" w:hAnsi="Times New Roman" w:cs="Times New Roman"/>
        </w:rPr>
        <w:t xml:space="preserve">Vlerësimin e fundit nga eprori direkt; </w:t>
      </w:r>
    </w:p>
    <w:p w14:paraId="1A9E65D4" w14:textId="5157DDF7" w:rsidR="00CF32F3" w:rsidRPr="005373E3" w:rsidRDefault="00CF32F3" w:rsidP="005B4431">
      <w:pPr>
        <w:pStyle w:val="Default"/>
        <w:numPr>
          <w:ilvl w:val="0"/>
          <w:numId w:val="13"/>
        </w:numPr>
        <w:jc w:val="both"/>
        <w:rPr>
          <w:rFonts w:ascii="Times New Roman" w:hAnsi="Times New Roman" w:cs="Times New Roman"/>
        </w:rPr>
      </w:pPr>
      <w:r w:rsidRPr="005373E3">
        <w:rPr>
          <w:rFonts w:ascii="Times New Roman" w:hAnsi="Times New Roman" w:cs="Times New Roman"/>
        </w:rPr>
        <w:t xml:space="preserve">Vërtetim nga Institucioni që nuk ka masë displinore në fuqi. </w:t>
      </w:r>
    </w:p>
    <w:p w14:paraId="49B53208" w14:textId="72102BC4" w:rsidR="00CF32F3" w:rsidRPr="005373E3" w:rsidRDefault="00CF32F3" w:rsidP="005B4431">
      <w:pPr>
        <w:pStyle w:val="Default"/>
        <w:numPr>
          <w:ilvl w:val="0"/>
          <w:numId w:val="13"/>
        </w:numPr>
        <w:jc w:val="both"/>
        <w:rPr>
          <w:rFonts w:ascii="Times New Roman" w:hAnsi="Times New Roman" w:cs="Times New Roman"/>
        </w:rPr>
      </w:pPr>
      <w:r w:rsidRPr="005373E3">
        <w:rPr>
          <w:rFonts w:ascii="Times New Roman" w:hAnsi="Times New Roman" w:cs="Times New Roman"/>
        </w:rPr>
        <w:t xml:space="preserve">Çdo dokumentacion tjetër që vërteton trajnimet, kualifikimet, arsimim shtesë, vlerësimet pozitive apo të tjera të përmendura në jetëshkrimin tuaj. </w:t>
      </w:r>
    </w:p>
    <w:p w14:paraId="474D49B4" w14:textId="77777777" w:rsidR="00CF32F3" w:rsidRPr="005373E3" w:rsidRDefault="00CF32F3" w:rsidP="005B5A67">
      <w:pPr>
        <w:pStyle w:val="Default"/>
        <w:jc w:val="both"/>
        <w:rPr>
          <w:rFonts w:ascii="Times New Roman" w:hAnsi="Times New Roman" w:cs="Times New Roman"/>
        </w:rPr>
      </w:pPr>
    </w:p>
    <w:p w14:paraId="634CC8C7" w14:textId="26926663" w:rsidR="00CF32F3" w:rsidRPr="005B5A67" w:rsidRDefault="00CF32F3" w:rsidP="005B5A67">
      <w:pPr>
        <w:pStyle w:val="Default"/>
        <w:rPr>
          <w:rFonts w:ascii="Times New Roman" w:hAnsi="Times New Roman" w:cs="Times New Roman"/>
        </w:rPr>
      </w:pPr>
      <w:r w:rsidRPr="005373E3">
        <w:rPr>
          <w:rFonts w:ascii="Times New Roman" w:hAnsi="Times New Roman" w:cs="Times New Roman"/>
          <w:b/>
          <w:bCs/>
          <w:iCs/>
        </w:rPr>
        <w:t xml:space="preserve">Dokumentat duhet të dorëzohen me postë brenda datës </w:t>
      </w:r>
      <w:r w:rsidR="005B4431">
        <w:rPr>
          <w:rFonts w:ascii="Times New Roman" w:hAnsi="Times New Roman" w:cs="Times New Roman"/>
          <w:b/>
          <w:bCs/>
          <w:iCs/>
          <w:color w:val="FF0000"/>
        </w:rPr>
        <w:t>08</w:t>
      </w:r>
      <w:r w:rsidRPr="005373E3">
        <w:rPr>
          <w:rFonts w:ascii="Times New Roman" w:hAnsi="Times New Roman" w:cs="Times New Roman"/>
          <w:b/>
          <w:bCs/>
          <w:iCs/>
          <w:color w:val="FF0000"/>
        </w:rPr>
        <w:t>.</w:t>
      </w:r>
      <w:r w:rsidR="005B4431">
        <w:rPr>
          <w:rFonts w:ascii="Times New Roman" w:hAnsi="Times New Roman" w:cs="Times New Roman"/>
          <w:b/>
          <w:bCs/>
          <w:iCs/>
          <w:color w:val="FF0000"/>
        </w:rPr>
        <w:t>02</w:t>
      </w:r>
      <w:r w:rsidRPr="005373E3">
        <w:rPr>
          <w:rFonts w:ascii="Times New Roman" w:hAnsi="Times New Roman" w:cs="Times New Roman"/>
          <w:b/>
          <w:bCs/>
          <w:iCs/>
          <w:color w:val="FF0000"/>
        </w:rPr>
        <w:t>. 20</w:t>
      </w:r>
      <w:r w:rsidR="005B4431">
        <w:rPr>
          <w:rFonts w:ascii="Times New Roman" w:hAnsi="Times New Roman" w:cs="Times New Roman"/>
          <w:b/>
          <w:bCs/>
          <w:iCs/>
          <w:color w:val="FF0000"/>
        </w:rPr>
        <w:t>22</w:t>
      </w:r>
      <w:r w:rsidRPr="005373E3">
        <w:rPr>
          <w:rFonts w:ascii="Times New Roman" w:hAnsi="Times New Roman" w:cs="Times New Roman"/>
          <w:b/>
          <w:bCs/>
          <w:iCs/>
        </w:rPr>
        <w:t xml:space="preserve"> në adresën</w:t>
      </w:r>
      <w:r w:rsidR="005B5A67">
        <w:rPr>
          <w:rFonts w:ascii="Times New Roman" w:hAnsi="Times New Roman" w:cs="Times New Roman"/>
        </w:rPr>
        <w:t xml:space="preserve"> </w:t>
      </w:r>
      <w:r w:rsidRPr="005373E3">
        <w:rPr>
          <w:rFonts w:ascii="Times New Roman" w:hAnsi="Times New Roman" w:cs="Times New Roman"/>
          <w:b/>
          <w:bCs/>
          <w:iCs/>
        </w:rPr>
        <w:t>Bashkia Kamëz</w:t>
      </w:r>
      <w:r w:rsidR="005B5A67">
        <w:rPr>
          <w:rFonts w:ascii="Times New Roman" w:hAnsi="Times New Roman" w:cs="Times New Roman"/>
        </w:rPr>
        <w:t xml:space="preserve">, </w:t>
      </w:r>
      <w:r w:rsidRPr="005373E3">
        <w:rPr>
          <w:rFonts w:ascii="Times New Roman" w:hAnsi="Times New Roman" w:cs="Times New Roman"/>
          <w:b/>
          <w:bCs/>
          <w:iCs/>
        </w:rPr>
        <w:t>Bulevardi “Blu”</w:t>
      </w:r>
    </w:p>
    <w:p w14:paraId="13BF71BB" w14:textId="77777777" w:rsidR="00CF32F3" w:rsidRPr="00207FBA" w:rsidRDefault="00CF32F3" w:rsidP="00CF32F3">
      <w:pPr>
        <w:pStyle w:val="Default"/>
        <w:ind w:left="1440"/>
        <w:rPr>
          <w:rFonts w:ascii="Times New Roman" w:hAnsi="Times New Roman" w:cs="Times New Roman"/>
          <w:szCs w:val="22"/>
        </w:rPr>
      </w:pPr>
    </w:p>
    <w:tbl>
      <w:tblPr>
        <w:tblStyle w:val="TableGrid"/>
        <w:tblW w:w="0" w:type="auto"/>
        <w:tblInd w:w="108" w:type="dxa"/>
        <w:tblLook w:val="04A0" w:firstRow="1" w:lastRow="0" w:firstColumn="1" w:lastColumn="0" w:noHBand="0" w:noVBand="1"/>
      </w:tblPr>
      <w:tblGrid>
        <w:gridCol w:w="709"/>
        <w:gridCol w:w="8222"/>
      </w:tblGrid>
      <w:tr w:rsidR="00CF32F3" w:rsidRPr="009314A4" w14:paraId="396A305C" w14:textId="77777777" w:rsidTr="00A2483D">
        <w:tc>
          <w:tcPr>
            <w:tcW w:w="709" w:type="dxa"/>
            <w:tcBorders>
              <w:top w:val="nil"/>
              <w:left w:val="nil"/>
              <w:bottom w:val="single" w:sz="12" w:space="0" w:color="auto"/>
              <w:right w:val="nil"/>
            </w:tcBorders>
            <w:shd w:val="clear" w:color="auto" w:fill="000000"/>
            <w:vAlign w:val="center"/>
          </w:tcPr>
          <w:p w14:paraId="327ADAF1"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1.3</w:t>
            </w:r>
          </w:p>
        </w:tc>
        <w:tc>
          <w:tcPr>
            <w:tcW w:w="8222" w:type="dxa"/>
            <w:tcBorders>
              <w:top w:val="nil"/>
              <w:left w:val="nil"/>
              <w:bottom w:val="single" w:sz="12" w:space="0" w:color="auto"/>
              <w:right w:val="nil"/>
            </w:tcBorders>
            <w:vAlign w:val="center"/>
          </w:tcPr>
          <w:p w14:paraId="2E2E1862" w14:textId="77777777" w:rsidR="00CF32F3" w:rsidRPr="00671E98" w:rsidRDefault="00CF32F3" w:rsidP="00A2483D">
            <w:pPr>
              <w:pStyle w:val="Default"/>
              <w:rPr>
                <w:b/>
              </w:rPr>
            </w:pPr>
            <w:r w:rsidRPr="00671E98">
              <w:rPr>
                <w:b/>
              </w:rPr>
              <w:t xml:space="preserve">REZULTATET PËR FAZËN E VERIFIKIMIT PARAPRAK </w:t>
            </w:r>
          </w:p>
        </w:tc>
      </w:tr>
    </w:tbl>
    <w:p w14:paraId="39CDFB36" w14:textId="4F66E58B" w:rsidR="00CF32F3" w:rsidRPr="00207FBA" w:rsidRDefault="00CF32F3" w:rsidP="00924FF7">
      <w:pPr>
        <w:pStyle w:val="Default"/>
        <w:jc w:val="both"/>
        <w:rPr>
          <w:rFonts w:ascii="Times New Roman" w:hAnsi="Times New Roman" w:cs="Times New Roman"/>
          <w:color w:val="auto"/>
          <w:szCs w:val="23"/>
        </w:rPr>
      </w:pPr>
      <w:r w:rsidRPr="00207FBA">
        <w:rPr>
          <w:rFonts w:ascii="Times New Roman" w:hAnsi="Times New Roman" w:cs="Times New Roman"/>
          <w:color w:val="auto"/>
          <w:szCs w:val="23"/>
        </w:rPr>
        <w:t xml:space="preserve">Në datën </w:t>
      </w:r>
      <w:r w:rsidR="00924FF7">
        <w:rPr>
          <w:rFonts w:ascii="Times New Roman" w:hAnsi="Times New Roman" w:cs="Times New Roman"/>
          <w:color w:val="auto"/>
          <w:szCs w:val="23"/>
        </w:rPr>
        <w:t>0</w:t>
      </w:r>
      <w:r w:rsidR="005B4431">
        <w:rPr>
          <w:rFonts w:ascii="Times New Roman" w:hAnsi="Times New Roman" w:cs="Times New Roman"/>
          <w:color w:val="auto"/>
          <w:szCs w:val="23"/>
        </w:rPr>
        <w:t>9</w:t>
      </w:r>
      <w:r w:rsidR="00924FF7">
        <w:rPr>
          <w:rFonts w:ascii="Times New Roman" w:hAnsi="Times New Roman" w:cs="Times New Roman"/>
          <w:color w:val="auto"/>
          <w:szCs w:val="23"/>
        </w:rPr>
        <w:t>.</w:t>
      </w:r>
      <w:r w:rsidR="005B4431">
        <w:rPr>
          <w:rFonts w:ascii="Times New Roman" w:hAnsi="Times New Roman" w:cs="Times New Roman"/>
          <w:color w:val="auto"/>
          <w:szCs w:val="23"/>
        </w:rPr>
        <w:t>02</w:t>
      </w:r>
      <w:r w:rsidRPr="00207FBA">
        <w:rPr>
          <w:rFonts w:ascii="Times New Roman" w:hAnsi="Times New Roman" w:cs="Times New Roman"/>
          <w:color w:val="auto"/>
          <w:szCs w:val="23"/>
        </w:rPr>
        <w:t>.20</w:t>
      </w:r>
      <w:r w:rsidR="005B4431">
        <w:rPr>
          <w:rFonts w:ascii="Times New Roman" w:hAnsi="Times New Roman" w:cs="Times New Roman"/>
          <w:color w:val="auto"/>
          <w:szCs w:val="23"/>
        </w:rPr>
        <w:t>22</w:t>
      </w:r>
      <w:r w:rsidRPr="00207FBA">
        <w:rPr>
          <w:rFonts w:ascii="Times New Roman" w:hAnsi="Times New Roman" w:cs="Times New Roman"/>
          <w:color w:val="auto"/>
          <w:szCs w:val="23"/>
        </w:rPr>
        <w:t xml:space="preserve">, </w:t>
      </w:r>
      <w:r w:rsidRPr="00207FBA">
        <w:rPr>
          <w:rFonts w:ascii="Times New Roman" w:hAnsi="Times New Roman" w:cs="Times New Roman"/>
          <w:szCs w:val="23"/>
        </w:rPr>
        <w:t>Drejtoria e Burimeve Njerëzore të Bashkisë Kam</w:t>
      </w:r>
      <w:r>
        <w:rPr>
          <w:rFonts w:ascii="Times New Roman" w:hAnsi="Times New Roman" w:cs="Times New Roman"/>
          <w:szCs w:val="23"/>
        </w:rPr>
        <w:t>ë</w:t>
      </w:r>
      <w:r w:rsidRPr="00207FBA">
        <w:rPr>
          <w:rFonts w:ascii="Times New Roman" w:hAnsi="Times New Roman" w:cs="Times New Roman"/>
          <w:szCs w:val="23"/>
        </w:rPr>
        <w:t xml:space="preserve">z </w:t>
      </w:r>
      <w:r w:rsidRPr="00207FBA">
        <w:rPr>
          <w:rFonts w:ascii="Times New Roman" w:hAnsi="Times New Roman" w:cs="Times New Roman"/>
          <w:color w:val="auto"/>
          <w:szCs w:val="23"/>
        </w:rPr>
        <w:t xml:space="preserve">do të shpallë dhe në faqen e internetit, listën e kandidatëve që plotësojnë kushtet e lëvizjes paralele dhe kriteret e veçanta, si dhe datën, vendin dhe orën e saktë ku do të zhvillohet intervista. </w:t>
      </w:r>
    </w:p>
    <w:p w14:paraId="2E2B0C87" w14:textId="5EACE2B0" w:rsidR="00CF32F3" w:rsidRDefault="00CF32F3" w:rsidP="00924FF7">
      <w:pPr>
        <w:pStyle w:val="Default"/>
        <w:jc w:val="both"/>
        <w:rPr>
          <w:rFonts w:ascii="Times New Roman" w:hAnsi="Times New Roman" w:cs="Times New Roman"/>
          <w:color w:val="auto"/>
          <w:szCs w:val="23"/>
        </w:rPr>
      </w:pPr>
      <w:r w:rsidRPr="00207FBA">
        <w:rPr>
          <w:rFonts w:ascii="Times New Roman" w:hAnsi="Times New Roman" w:cs="Times New Roman"/>
          <w:color w:val="auto"/>
          <w:szCs w:val="23"/>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w:t>
      </w:r>
      <w:r w:rsidRPr="00207FBA">
        <w:rPr>
          <w:rFonts w:ascii="Times New Roman" w:hAnsi="Times New Roman" w:cs="Times New Roman"/>
          <w:iCs/>
          <w:color w:val="auto"/>
          <w:szCs w:val="23"/>
        </w:rPr>
        <w:t>(nëpërmjet adresës së e-mail)</w:t>
      </w:r>
      <w:r w:rsidRPr="00207FBA">
        <w:rPr>
          <w:rFonts w:ascii="Times New Roman" w:hAnsi="Times New Roman" w:cs="Times New Roman"/>
          <w:color w:val="auto"/>
          <w:szCs w:val="23"/>
        </w:rPr>
        <w:t xml:space="preserve">. </w:t>
      </w:r>
    </w:p>
    <w:p w14:paraId="29817605" w14:textId="66996FDC" w:rsidR="00963231" w:rsidRDefault="00963231" w:rsidP="00924FF7">
      <w:pPr>
        <w:pStyle w:val="Default"/>
        <w:jc w:val="both"/>
        <w:rPr>
          <w:rFonts w:ascii="Times New Roman" w:hAnsi="Times New Roman" w:cs="Times New Roman"/>
          <w:color w:val="auto"/>
          <w:szCs w:val="23"/>
        </w:rPr>
      </w:pPr>
    </w:p>
    <w:p w14:paraId="27654728" w14:textId="73678326" w:rsidR="00963231" w:rsidRDefault="00963231" w:rsidP="00924FF7">
      <w:pPr>
        <w:pStyle w:val="Default"/>
        <w:jc w:val="both"/>
        <w:rPr>
          <w:rFonts w:ascii="Times New Roman" w:hAnsi="Times New Roman" w:cs="Times New Roman"/>
          <w:color w:val="auto"/>
          <w:szCs w:val="23"/>
        </w:rPr>
      </w:pPr>
    </w:p>
    <w:p w14:paraId="651F3CCB" w14:textId="7A6C187A" w:rsidR="00963231" w:rsidRDefault="00963231" w:rsidP="00924FF7">
      <w:pPr>
        <w:pStyle w:val="Default"/>
        <w:jc w:val="both"/>
        <w:rPr>
          <w:rFonts w:ascii="Times New Roman" w:hAnsi="Times New Roman" w:cs="Times New Roman"/>
          <w:color w:val="auto"/>
          <w:szCs w:val="23"/>
        </w:rPr>
      </w:pPr>
    </w:p>
    <w:p w14:paraId="1FF3ED45" w14:textId="6BE227BC" w:rsidR="00963231" w:rsidRDefault="00963231" w:rsidP="00924FF7">
      <w:pPr>
        <w:pStyle w:val="Default"/>
        <w:jc w:val="both"/>
        <w:rPr>
          <w:rFonts w:ascii="Times New Roman" w:hAnsi="Times New Roman" w:cs="Times New Roman"/>
          <w:color w:val="auto"/>
          <w:szCs w:val="23"/>
        </w:rPr>
      </w:pPr>
    </w:p>
    <w:p w14:paraId="5E1B55ED" w14:textId="77777777" w:rsidR="00963231" w:rsidRPr="00207FBA" w:rsidRDefault="00963231" w:rsidP="00924FF7">
      <w:pPr>
        <w:pStyle w:val="Default"/>
        <w:jc w:val="both"/>
        <w:rPr>
          <w:rFonts w:ascii="Times New Roman" w:hAnsi="Times New Roman" w:cs="Times New Roman"/>
          <w:color w:val="auto"/>
          <w:szCs w:val="23"/>
        </w:rPr>
      </w:pPr>
    </w:p>
    <w:p w14:paraId="448C5C94" w14:textId="724030EB" w:rsidR="00CF32F3" w:rsidRDefault="00CF32F3" w:rsidP="00CF32F3">
      <w:pPr>
        <w:pStyle w:val="Default"/>
        <w:rPr>
          <w:rFonts w:asciiTheme="minorHAnsi" w:hAnsiTheme="minorHAnsi" w:cs="Times New Roman"/>
          <w:color w:val="auto"/>
          <w:sz w:val="4"/>
          <w:szCs w:val="4"/>
        </w:rPr>
      </w:pPr>
    </w:p>
    <w:p w14:paraId="23A19BA9" w14:textId="09DD78A4" w:rsidR="00963231" w:rsidRDefault="00963231" w:rsidP="00CF32F3">
      <w:pPr>
        <w:pStyle w:val="Default"/>
        <w:rPr>
          <w:rFonts w:asciiTheme="minorHAnsi" w:hAnsiTheme="minorHAnsi" w:cs="Times New Roman"/>
          <w:color w:val="auto"/>
          <w:sz w:val="4"/>
          <w:szCs w:val="4"/>
        </w:rPr>
      </w:pPr>
    </w:p>
    <w:p w14:paraId="1069E1AE" w14:textId="77777777" w:rsidR="00963231" w:rsidRPr="00963231" w:rsidRDefault="00963231" w:rsidP="00CF32F3">
      <w:pPr>
        <w:pStyle w:val="Default"/>
        <w:rPr>
          <w:rFonts w:asciiTheme="minorHAnsi" w:hAnsiTheme="minorHAnsi" w:cs="Times New Roman"/>
          <w:color w:val="auto"/>
          <w:sz w:val="4"/>
          <w:szCs w:val="4"/>
        </w:rPr>
      </w:pPr>
    </w:p>
    <w:tbl>
      <w:tblPr>
        <w:tblStyle w:val="TableGrid"/>
        <w:tblW w:w="0" w:type="auto"/>
        <w:tblInd w:w="108" w:type="dxa"/>
        <w:tblLook w:val="04A0" w:firstRow="1" w:lastRow="0" w:firstColumn="1" w:lastColumn="0" w:noHBand="0" w:noVBand="1"/>
      </w:tblPr>
      <w:tblGrid>
        <w:gridCol w:w="709"/>
        <w:gridCol w:w="8222"/>
      </w:tblGrid>
      <w:tr w:rsidR="00CF32F3" w:rsidRPr="009314A4" w14:paraId="09991911" w14:textId="77777777" w:rsidTr="00A2483D">
        <w:tc>
          <w:tcPr>
            <w:tcW w:w="709" w:type="dxa"/>
            <w:tcBorders>
              <w:top w:val="nil"/>
              <w:left w:val="nil"/>
              <w:bottom w:val="single" w:sz="12" w:space="0" w:color="auto"/>
              <w:right w:val="nil"/>
            </w:tcBorders>
            <w:shd w:val="clear" w:color="auto" w:fill="000000"/>
            <w:vAlign w:val="center"/>
          </w:tcPr>
          <w:p w14:paraId="57C862D2"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1.4</w:t>
            </w:r>
          </w:p>
        </w:tc>
        <w:tc>
          <w:tcPr>
            <w:tcW w:w="8222" w:type="dxa"/>
            <w:tcBorders>
              <w:top w:val="nil"/>
              <w:left w:val="nil"/>
              <w:bottom w:val="single" w:sz="12" w:space="0" w:color="auto"/>
              <w:right w:val="nil"/>
            </w:tcBorders>
            <w:vAlign w:val="center"/>
          </w:tcPr>
          <w:p w14:paraId="3D83EFF3" w14:textId="77777777" w:rsidR="00CF32F3" w:rsidRPr="00671E98" w:rsidRDefault="00CF32F3" w:rsidP="00A2483D">
            <w:pPr>
              <w:pStyle w:val="Default"/>
              <w:rPr>
                <w:sz w:val="23"/>
                <w:szCs w:val="23"/>
              </w:rPr>
            </w:pPr>
            <w:r w:rsidRPr="00671E98">
              <w:rPr>
                <w:b/>
                <w:bCs/>
                <w:sz w:val="23"/>
                <w:szCs w:val="23"/>
              </w:rPr>
              <w:t>FUSHAT E NJOHURIVE, AFTËSITË DHE CILËSITË MBI TË CILAT DO TË ZHVILLOHET INTERVISTA</w:t>
            </w:r>
          </w:p>
        </w:tc>
      </w:tr>
    </w:tbl>
    <w:p w14:paraId="403F7D0B" w14:textId="77777777" w:rsidR="00963231" w:rsidRPr="00D052B9" w:rsidRDefault="00963231" w:rsidP="00963231">
      <w:pPr>
        <w:pStyle w:val="NormalWeb"/>
        <w:shd w:val="clear" w:color="auto" w:fill="FFFFFF"/>
        <w:spacing w:before="0" w:beforeAutospacing="0" w:after="150" w:afterAutospacing="0"/>
        <w:rPr>
          <w:rStyle w:val="Strong"/>
          <w:rFonts w:ascii="Helvetica" w:hAnsi="Helvetica" w:cs="Helvetica"/>
          <w:color w:val="333333"/>
          <w:sz w:val="21"/>
          <w:szCs w:val="21"/>
          <w:lang w:val="sq-AL"/>
        </w:rPr>
      </w:pPr>
    </w:p>
    <w:p w14:paraId="11E73D75" w14:textId="77777777" w:rsidR="00963231" w:rsidRPr="00505DC3" w:rsidRDefault="00963231" w:rsidP="00963231">
      <w:pPr>
        <w:pStyle w:val="NormalWeb"/>
        <w:shd w:val="clear" w:color="auto" w:fill="FFFFFF"/>
        <w:spacing w:before="0" w:beforeAutospacing="0" w:after="150" w:afterAutospacing="0"/>
        <w:jc w:val="both"/>
      </w:pPr>
      <w:proofErr w:type="spellStart"/>
      <w:r w:rsidRPr="00505DC3">
        <w:rPr>
          <w:rStyle w:val="Strong"/>
        </w:rPr>
        <w:t>Kandidatët</w:t>
      </w:r>
      <w:proofErr w:type="spellEnd"/>
      <w:r w:rsidRPr="00505DC3">
        <w:rPr>
          <w:rStyle w:val="Strong"/>
        </w:rPr>
        <w:t xml:space="preserve"> do </w:t>
      </w:r>
      <w:proofErr w:type="spellStart"/>
      <w:r w:rsidRPr="00505DC3">
        <w:rPr>
          <w:rStyle w:val="Strong"/>
        </w:rPr>
        <w:t>të</w:t>
      </w:r>
      <w:proofErr w:type="spellEnd"/>
      <w:r w:rsidRPr="00505DC3">
        <w:rPr>
          <w:rStyle w:val="Strong"/>
        </w:rPr>
        <w:t xml:space="preserve"> </w:t>
      </w:r>
      <w:proofErr w:type="spellStart"/>
      <w:r w:rsidRPr="00505DC3">
        <w:rPr>
          <w:rStyle w:val="Strong"/>
        </w:rPr>
        <w:t>testohen</w:t>
      </w:r>
      <w:proofErr w:type="spellEnd"/>
      <w:r w:rsidRPr="00505DC3">
        <w:rPr>
          <w:rStyle w:val="Strong"/>
        </w:rPr>
        <w:t xml:space="preserve"> </w:t>
      </w:r>
      <w:proofErr w:type="spellStart"/>
      <w:r w:rsidRPr="00505DC3">
        <w:rPr>
          <w:rStyle w:val="Strong"/>
        </w:rPr>
        <w:t>në</w:t>
      </w:r>
      <w:proofErr w:type="spellEnd"/>
      <w:r w:rsidRPr="00505DC3">
        <w:rPr>
          <w:rStyle w:val="Strong"/>
        </w:rPr>
        <w:t xml:space="preserve"> </w:t>
      </w:r>
      <w:proofErr w:type="spellStart"/>
      <w:r w:rsidRPr="00505DC3">
        <w:rPr>
          <w:rStyle w:val="Strong"/>
        </w:rPr>
        <w:t>lidhje</w:t>
      </w:r>
      <w:proofErr w:type="spellEnd"/>
      <w:r w:rsidRPr="00505DC3">
        <w:rPr>
          <w:rStyle w:val="Strong"/>
        </w:rPr>
        <w:t xml:space="preserve"> me:</w:t>
      </w:r>
    </w:p>
    <w:p w14:paraId="5D33BD60" w14:textId="7023364E" w:rsidR="00963231" w:rsidRPr="00505DC3" w:rsidRDefault="00963231" w:rsidP="00963231">
      <w:pPr>
        <w:pStyle w:val="NormalWeb"/>
        <w:numPr>
          <w:ilvl w:val="0"/>
          <w:numId w:val="10"/>
        </w:numPr>
        <w:shd w:val="clear" w:color="auto" w:fill="FFFFFF"/>
        <w:spacing w:before="0" w:beforeAutospacing="0" w:after="150" w:afterAutospacing="0"/>
        <w:jc w:val="both"/>
      </w:pPr>
      <w:proofErr w:type="spellStart"/>
      <w:r w:rsidRPr="00505DC3">
        <w:t>Ligjin</w:t>
      </w:r>
      <w:proofErr w:type="spellEnd"/>
      <w:r w:rsidRPr="00505DC3">
        <w:t xml:space="preserve"> Nr.139/2015, date 17.12.2015 “</w:t>
      </w:r>
      <w:proofErr w:type="spellStart"/>
      <w:r w:rsidRPr="00505DC3">
        <w:t>Për</w:t>
      </w:r>
      <w:proofErr w:type="spellEnd"/>
      <w:r w:rsidRPr="00505DC3">
        <w:t xml:space="preserve"> </w:t>
      </w:r>
      <w:proofErr w:type="spellStart"/>
      <w:r w:rsidRPr="00505DC3">
        <w:t>veteqeverisjen</w:t>
      </w:r>
      <w:proofErr w:type="spellEnd"/>
      <w:r w:rsidRPr="00505DC3">
        <w:t xml:space="preserve"> </w:t>
      </w:r>
      <w:proofErr w:type="spellStart"/>
      <w:r w:rsidRPr="00505DC3">
        <w:t>vendore</w:t>
      </w:r>
      <w:proofErr w:type="spellEnd"/>
      <w:r w:rsidRPr="00505DC3">
        <w:t>”.</w:t>
      </w:r>
    </w:p>
    <w:p w14:paraId="6143085E" w14:textId="77777777" w:rsidR="00963231" w:rsidRPr="00505DC3" w:rsidRDefault="00963231" w:rsidP="00963231">
      <w:pPr>
        <w:pStyle w:val="NormalWeb"/>
        <w:numPr>
          <w:ilvl w:val="0"/>
          <w:numId w:val="10"/>
        </w:numPr>
        <w:shd w:val="clear" w:color="auto" w:fill="FFFFFF"/>
        <w:spacing w:before="0" w:beforeAutospacing="0" w:after="150" w:afterAutospacing="0"/>
        <w:jc w:val="both"/>
      </w:pPr>
      <w:proofErr w:type="spellStart"/>
      <w:r w:rsidRPr="00505DC3">
        <w:rPr>
          <w:rStyle w:val="Emphasis"/>
          <w:i w:val="0"/>
          <w:iCs w:val="0"/>
        </w:rPr>
        <w:t>Ligjin</w:t>
      </w:r>
      <w:proofErr w:type="spellEnd"/>
      <w:r w:rsidRPr="00505DC3">
        <w:rPr>
          <w:rStyle w:val="Emphasis"/>
          <w:i w:val="0"/>
          <w:iCs w:val="0"/>
        </w:rPr>
        <w:t xml:space="preserve"> Nr.152/2013, “</w:t>
      </w:r>
      <w:proofErr w:type="spellStart"/>
      <w:r w:rsidRPr="00505DC3">
        <w:rPr>
          <w:rStyle w:val="Emphasis"/>
          <w:i w:val="0"/>
          <w:iCs w:val="0"/>
        </w:rPr>
        <w:t>Për</w:t>
      </w:r>
      <w:proofErr w:type="spellEnd"/>
      <w:proofErr w:type="gramStart"/>
      <w:r w:rsidRPr="00505DC3">
        <w:rPr>
          <w:rStyle w:val="Emphasis"/>
          <w:i w:val="0"/>
          <w:iCs w:val="0"/>
        </w:rPr>
        <w:t xml:space="preserve">  </w:t>
      </w:r>
      <w:proofErr w:type="spellStart"/>
      <w:r w:rsidRPr="00505DC3">
        <w:rPr>
          <w:rStyle w:val="Emphasis"/>
          <w:i w:val="0"/>
          <w:iCs w:val="0"/>
        </w:rPr>
        <w:t>Nëpunësin</w:t>
      </w:r>
      <w:proofErr w:type="spellEnd"/>
      <w:proofErr w:type="gramEnd"/>
      <w:r w:rsidRPr="00505DC3">
        <w:rPr>
          <w:rStyle w:val="Emphasis"/>
          <w:i w:val="0"/>
          <w:iCs w:val="0"/>
        </w:rPr>
        <w:t xml:space="preserve">  Civil” i </w:t>
      </w:r>
      <w:proofErr w:type="spellStart"/>
      <w:r w:rsidRPr="00505DC3">
        <w:rPr>
          <w:rStyle w:val="Emphasis"/>
          <w:i w:val="0"/>
          <w:iCs w:val="0"/>
        </w:rPr>
        <w:t>ndryshuar</w:t>
      </w:r>
      <w:proofErr w:type="spellEnd"/>
      <w:r w:rsidRPr="00505DC3">
        <w:rPr>
          <w:rStyle w:val="Emphasis"/>
          <w:i w:val="0"/>
          <w:iCs w:val="0"/>
        </w:rPr>
        <w:t>.</w:t>
      </w:r>
    </w:p>
    <w:p w14:paraId="17CCF906" w14:textId="77777777" w:rsidR="00963231" w:rsidRPr="00505DC3" w:rsidRDefault="00963231" w:rsidP="00963231">
      <w:pPr>
        <w:pStyle w:val="NormalWeb"/>
        <w:numPr>
          <w:ilvl w:val="0"/>
          <w:numId w:val="10"/>
        </w:numPr>
        <w:shd w:val="clear" w:color="auto" w:fill="FFFFFF"/>
        <w:spacing w:before="0" w:beforeAutospacing="0" w:after="150" w:afterAutospacing="0"/>
        <w:jc w:val="both"/>
      </w:pPr>
      <w:proofErr w:type="spellStart"/>
      <w:r w:rsidRPr="00505DC3">
        <w:rPr>
          <w:rStyle w:val="Emphasis"/>
          <w:i w:val="0"/>
          <w:iCs w:val="0"/>
        </w:rPr>
        <w:t>Ligjin</w:t>
      </w:r>
      <w:proofErr w:type="spellEnd"/>
      <w:r w:rsidRPr="00505DC3">
        <w:rPr>
          <w:rStyle w:val="Emphasis"/>
          <w:i w:val="0"/>
          <w:iCs w:val="0"/>
        </w:rPr>
        <w:t xml:space="preserve"> Nr.9131</w:t>
      </w:r>
      <w:proofErr w:type="gramStart"/>
      <w:r w:rsidRPr="00505DC3">
        <w:rPr>
          <w:rStyle w:val="Emphasis"/>
          <w:i w:val="0"/>
          <w:iCs w:val="0"/>
        </w:rPr>
        <w:t>,datë</w:t>
      </w:r>
      <w:proofErr w:type="gramEnd"/>
      <w:r w:rsidRPr="00505DC3">
        <w:rPr>
          <w:rStyle w:val="Emphasis"/>
          <w:i w:val="0"/>
          <w:iCs w:val="0"/>
        </w:rPr>
        <w:t xml:space="preserve"> 08.09.2003 “Per </w:t>
      </w:r>
      <w:proofErr w:type="spellStart"/>
      <w:r w:rsidRPr="00505DC3">
        <w:rPr>
          <w:rStyle w:val="Emphasis"/>
          <w:i w:val="0"/>
          <w:iCs w:val="0"/>
        </w:rPr>
        <w:t>rregullat</w:t>
      </w:r>
      <w:proofErr w:type="spellEnd"/>
      <w:r w:rsidRPr="00505DC3">
        <w:rPr>
          <w:rStyle w:val="Emphasis"/>
          <w:i w:val="0"/>
          <w:iCs w:val="0"/>
        </w:rPr>
        <w:t xml:space="preserve"> e </w:t>
      </w:r>
      <w:proofErr w:type="spellStart"/>
      <w:r w:rsidRPr="00505DC3">
        <w:rPr>
          <w:rStyle w:val="Emphasis"/>
          <w:i w:val="0"/>
          <w:iCs w:val="0"/>
        </w:rPr>
        <w:t>etikës</w:t>
      </w:r>
      <w:proofErr w:type="spellEnd"/>
      <w:r w:rsidRPr="00505DC3">
        <w:rPr>
          <w:rStyle w:val="Emphasis"/>
          <w:i w:val="0"/>
          <w:iCs w:val="0"/>
        </w:rPr>
        <w:t xml:space="preserve"> </w:t>
      </w:r>
      <w:proofErr w:type="spellStart"/>
      <w:r w:rsidRPr="00505DC3">
        <w:rPr>
          <w:rStyle w:val="Emphasis"/>
          <w:i w:val="0"/>
          <w:iCs w:val="0"/>
        </w:rPr>
        <w:t>në</w:t>
      </w:r>
      <w:proofErr w:type="spellEnd"/>
      <w:r w:rsidRPr="00505DC3">
        <w:rPr>
          <w:rStyle w:val="Emphasis"/>
          <w:i w:val="0"/>
          <w:iCs w:val="0"/>
        </w:rPr>
        <w:t xml:space="preserve"> </w:t>
      </w:r>
      <w:proofErr w:type="spellStart"/>
      <w:r w:rsidRPr="00505DC3">
        <w:rPr>
          <w:rStyle w:val="Emphasis"/>
          <w:i w:val="0"/>
          <w:iCs w:val="0"/>
        </w:rPr>
        <w:t>administratën</w:t>
      </w:r>
      <w:proofErr w:type="spellEnd"/>
      <w:r w:rsidRPr="00505DC3">
        <w:rPr>
          <w:rStyle w:val="Emphasis"/>
          <w:i w:val="0"/>
          <w:iCs w:val="0"/>
        </w:rPr>
        <w:t xml:space="preserve"> </w:t>
      </w:r>
      <w:proofErr w:type="spellStart"/>
      <w:r w:rsidRPr="00505DC3">
        <w:rPr>
          <w:rStyle w:val="Emphasis"/>
          <w:i w:val="0"/>
          <w:iCs w:val="0"/>
        </w:rPr>
        <w:t>publike</w:t>
      </w:r>
      <w:proofErr w:type="spellEnd"/>
      <w:r w:rsidRPr="00505DC3">
        <w:rPr>
          <w:rStyle w:val="Emphasis"/>
          <w:i w:val="0"/>
          <w:iCs w:val="0"/>
        </w:rPr>
        <w:t>”.</w:t>
      </w:r>
    </w:p>
    <w:p w14:paraId="2F0481FB" w14:textId="77777777" w:rsidR="00963231" w:rsidRPr="00505DC3" w:rsidRDefault="00963231" w:rsidP="00963231">
      <w:pPr>
        <w:pStyle w:val="NormalWeb"/>
        <w:numPr>
          <w:ilvl w:val="0"/>
          <w:numId w:val="10"/>
        </w:numPr>
        <w:shd w:val="clear" w:color="auto" w:fill="FFFFFF"/>
        <w:spacing w:before="0" w:beforeAutospacing="0" w:after="150" w:afterAutospacing="0"/>
        <w:jc w:val="both"/>
      </w:pPr>
      <w:proofErr w:type="spellStart"/>
      <w:r w:rsidRPr="00505DC3">
        <w:rPr>
          <w:rStyle w:val="Emphasis"/>
          <w:i w:val="0"/>
          <w:iCs w:val="0"/>
        </w:rPr>
        <w:t>Ligjin</w:t>
      </w:r>
      <w:proofErr w:type="spellEnd"/>
      <w:r w:rsidRPr="00505DC3">
        <w:rPr>
          <w:rStyle w:val="Emphasis"/>
          <w:i w:val="0"/>
          <w:iCs w:val="0"/>
        </w:rPr>
        <w:t xml:space="preserve"> Nr.119/2014 </w:t>
      </w:r>
      <w:proofErr w:type="spellStart"/>
      <w:r w:rsidRPr="00505DC3">
        <w:rPr>
          <w:rStyle w:val="Emphasis"/>
          <w:i w:val="0"/>
          <w:iCs w:val="0"/>
        </w:rPr>
        <w:t>te</w:t>
      </w:r>
      <w:proofErr w:type="spellEnd"/>
      <w:r w:rsidRPr="00505DC3">
        <w:rPr>
          <w:rStyle w:val="Emphasis"/>
          <w:i w:val="0"/>
          <w:iCs w:val="0"/>
        </w:rPr>
        <w:t xml:space="preserve"> </w:t>
      </w:r>
      <w:proofErr w:type="spellStart"/>
      <w:r w:rsidRPr="00505DC3">
        <w:rPr>
          <w:rStyle w:val="Emphasis"/>
          <w:i w:val="0"/>
          <w:iCs w:val="0"/>
        </w:rPr>
        <w:t>miratuar</w:t>
      </w:r>
      <w:proofErr w:type="spellEnd"/>
      <w:r w:rsidRPr="00505DC3">
        <w:rPr>
          <w:rStyle w:val="Emphasis"/>
          <w:i w:val="0"/>
          <w:iCs w:val="0"/>
        </w:rPr>
        <w:t xml:space="preserve"> me date 18.09.2014 “Per </w:t>
      </w:r>
      <w:proofErr w:type="spellStart"/>
      <w:r w:rsidRPr="00505DC3">
        <w:rPr>
          <w:rStyle w:val="Emphasis"/>
          <w:i w:val="0"/>
          <w:iCs w:val="0"/>
        </w:rPr>
        <w:t>te</w:t>
      </w:r>
      <w:proofErr w:type="spellEnd"/>
      <w:r w:rsidRPr="00505DC3">
        <w:rPr>
          <w:rStyle w:val="Emphasis"/>
          <w:i w:val="0"/>
          <w:iCs w:val="0"/>
        </w:rPr>
        <w:t xml:space="preserve"> </w:t>
      </w:r>
      <w:proofErr w:type="spellStart"/>
      <w:r w:rsidRPr="00505DC3">
        <w:rPr>
          <w:rStyle w:val="Emphasis"/>
          <w:i w:val="0"/>
          <w:iCs w:val="0"/>
        </w:rPr>
        <w:t>drejten</w:t>
      </w:r>
      <w:proofErr w:type="spellEnd"/>
      <w:r w:rsidRPr="00505DC3">
        <w:rPr>
          <w:rStyle w:val="Emphasis"/>
          <w:i w:val="0"/>
          <w:iCs w:val="0"/>
        </w:rPr>
        <w:t xml:space="preserve"> e </w:t>
      </w:r>
      <w:proofErr w:type="spellStart"/>
      <w:r w:rsidRPr="00505DC3">
        <w:rPr>
          <w:rStyle w:val="Emphasis"/>
          <w:i w:val="0"/>
          <w:iCs w:val="0"/>
        </w:rPr>
        <w:t>informimit</w:t>
      </w:r>
      <w:proofErr w:type="spellEnd"/>
      <w:r w:rsidRPr="00505DC3">
        <w:rPr>
          <w:rStyle w:val="Emphasis"/>
          <w:i w:val="0"/>
          <w:iCs w:val="0"/>
        </w:rPr>
        <w:t>”</w:t>
      </w:r>
    </w:p>
    <w:p w14:paraId="0A05799B" w14:textId="77777777" w:rsidR="00963231" w:rsidRPr="00505DC3" w:rsidRDefault="00963231" w:rsidP="00963231">
      <w:pPr>
        <w:pStyle w:val="NormalWeb"/>
        <w:numPr>
          <w:ilvl w:val="0"/>
          <w:numId w:val="10"/>
        </w:numPr>
        <w:shd w:val="clear" w:color="auto" w:fill="FFFFFF"/>
        <w:spacing w:before="0" w:beforeAutospacing="0" w:after="150" w:afterAutospacing="0"/>
        <w:jc w:val="both"/>
      </w:pPr>
      <w:proofErr w:type="spellStart"/>
      <w:r w:rsidRPr="00505DC3">
        <w:rPr>
          <w:rStyle w:val="Emphasis"/>
          <w:i w:val="0"/>
          <w:iCs w:val="0"/>
        </w:rPr>
        <w:lastRenderedPageBreak/>
        <w:t>Ligjin</w:t>
      </w:r>
      <w:proofErr w:type="spellEnd"/>
      <w:r w:rsidRPr="00505DC3">
        <w:rPr>
          <w:rStyle w:val="Emphasis"/>
          <w:i w:val="0"/>
          <w:iCs w:val="0"/>
        </w:rPr>
        <w:t xml:space="preserve"> Nr.8485, </w:t>
      </w:r>
      <w:proofErr w:type="spellStart"/>
      <w:r w:rsidRPr="00505DC3">
        <w:rPr>
          <w:rStyle w:val="Emphasis"/>
          <w:i w:val="0"/>
          <w:iCs w:val="0"/>
        </w:rPr>
        <w:t>datë</w:t>
      </w:r>
      <w:proofErr w:type="spellEnd"/>
      <w:r w:rsidRPr="00505DC3">
        <w:rPr>
          <w:rStyle w:val="Emphasis"/>
          <w:i w:val="0"/>
          <w:iCs w:val="0"/>
        </w:rPr>
        <w:t xml:space="preserve"> 12.05.1999 “</w:t>
      </w:r>
      <w:proofErr w:type="spellStart"/>
      <w:r w:rsidRPr="00505DC3">
        <w:rPr>
          <w:rStyle w:val="Emphasis"/>
          <w:i w:val="0"/>
          <w:iCs w:val="0"/>
        </w:rPr>
        <w:t>Kodi</w:t>
      </w:r>
      <w:proofErr w:type="spellEnd"/>
      <w:r w:rsidRPr="00505DC3">
        <w:rPr>
          <w:rStyle w:val="Emphasis"/>
          <w:i w:val="0"/>
          <w:iCs w:val="0"/>
        </w:rPr>
        <w:t xml:space="preserve"> i </w:t>
      </w:r>
      <w:proofErr w:type="spellStart"/>
      <w:r w:rsidRPr="00505DC3">
        <w:rPr>
          <w:rStyle w:val="Emphasis"/>
          <w:i w:val="0"/>
          <w:iCs w:val="0"/>
        </w:rPr>
        <w:t>proçedurave</w:t>
      </w:r>
      <w:proofErr w:type="spellEnd"/>
      <w:r w:rsidRPr="00505DC3">
        <w:rPr>
          <w:rStyle w:val="Emphasis"/>
          <w:i w:val="0"/>
          <w:iCs w:val="0"/>
        </w:rPr>
        <w:t xml:space="preserve"> administrative </w:t>
      </w:r>
      <w:proofErr w:type="spellStart"/>
      <w:r w:rsidRPr="00505DC3">
        <w:rPr>
          <w:rStyle w:val="Emphasis"/>
          <w:i w:val="0"/>
          <w:iCs w:val="0"/>
        </w:rPr>
        <w:t>të</w:t>
      </w:r>
      <w:proofErr w:type="spellEnd"/>
      <w:r w:rsidRPr="00505DC3">
        <w:rPr>
          <w:rStyle w:val="Emphasis"/>
          <w:i w:val="0"/>
          <w:iCs w:val="0"/>
        </w:rPr>
        <w:t xml:space="preserve"> </w:t>
      </w:r>
      <w:proofErr w:type="spellStart"/>
      <w:r w:rsidRPr="00505DC3">
        <w:rPr>
          <w:rStyle w:val="Emphasis"/>
          <w:i w:val="0"/>
          <w:iCs w:val="0"/>
        </w:rPr>
        <w:t>Republikes</w:t>
      </w:r>
      <w:proofErr w:type="spellEnd"/>
      <w:r w:rsidRPr="00505DC3">
        <w:rPr>
          <w:rStyle w:val="Emphasis"/>
          <w:i w:val="0"/>
          <w:iCs w:val="0"/>
        </w:rPr>
        <w:t xml:space="preserve"> se </w:t>
      </w:r>
      <w:proofErr w:type="spellStart"/>
      <w:r w:rsidRPr="00505DC3">
        <w:rPr>
          <w:rStyle w:val="Emphasis"/>
          <w:i w:val="0"/>
          <w:iCs w:val="0"/>
        </w:rPr>
        <w:t>Shqiperise</w:t>
      </w:r>
      <w:proofErr w:type="spellEnd"/>
      <w:r w:rsidRPr="00505DC3">
        <w:rPr>
          <w:rStyle w:val="Emphasis"/>
          <w:i w:val="0"/>
          <w:iCs w:val="0"/>
        </w:rPr>
        <w:t>”;</w:t>
      </w:r>
    </w:p>
    <w:p w14:paraId="2E644A2B" w14:textId="77777777" w:rsidR="00963231" w:rsidRPr="00D052B9" w:rsidRDefault="00963231" w:rsidP="00963231">
      <w:pPr>
        <w:pStyle w:val="NormalWeb"/>
        <w:numPr>
          <w:ilvl w:val="0"/>
          <w:numId w:val="10"/>
        </w:numPr>
        <w:shd w:val="clear" w:color="auto" w:fill="FFFFFF"/>
        <w:spacing w:before="0" w:beforeAutospacing="0" w:after="150" w:afterAutospacing="0"/>
        <w:jc w:val="both"/>
        <w:rPr>
          <w:lang w:val="it-IT"/>
        </w:rPr>
      </w:pPr>
      <w:r w:rsidRPr="00D052B9">
        <w:rPr>
          <w:rStyle w:val="Emphasis"/>
          <w:i w:val="0"/>
          <w:iCs w:val="0"/>
          <w:lang w:val="it-IT"/>
        </w:rPr>
        <w:t>Ligjin Nr.107/2014 te miratuar me date 31.07.2014 “Per planifikimin e territorit” i ndryshuar</w:t>
      </w:r>
    </w:p>
    <w:p w14:paraId="6873FAE2" w14:textId="77777777" w:rsidR="00963231" w:rsidRPr="00D052B9" w:rsidRDefault="00963231" w:rsidP="00963231">
      <w:pPr>
        <w:pStyle w:val="NormalWeb"/>
        <w:numPr>
          <w:ilvl w:val="0"/>
          <w:numId w:val="10"/>
        </w:numPr>
        <w:shd w:val="clear" w:color="auto" w:fill="FFFFFF"/>
        <w:spacing w:before="0" w:beforeAutospacing="0" w:after="150" w:afterAutospacing="0"/>
        <w:jc w:val="both"/>
        <w:rPr>
          <w:lang w:val="it-IT"/>
        </w:rPr>
      </w:pPr>
      <w:r w:rsidRPr="00D052B9">
        <w:rPr>
          <w:rStyle w:val="Emphasis"/>
          <w:i w:val="0"/>
          <w:iCs w:val="0"/>
          <w:lang w:val="it-IT"/>
        </w:rPr>
        <w:t>Ligji Nr.8743, datë 22.2.2001 “Për pronat e paluajtshme të shtetit”</w:t>
      </w:r>
    </w:p>
    <w:p w14:paraId="19B02493" w14:textId="77777777" w:rsidR="00963231" w:rsidRPr="00D052B9" w:rsidRDefault="00963231" w:rsidP="00963231">
      <w:pPr>
        <w:pStyle w:val="NormalWeb"/>
        <w:numPr>
          <w:ilvl w:val="0"/>
          <w:numId w:val="10"/>
        </w:numPr>
        <w:shd w:val="clear" w:color="auto" w:fill="FFFFFF"/>
        <w:spacing w:before="0" w:beforeAutospacing="0" w:after="150" w:afterAutospacing="0"/>
        <w:jc w:val="both"/>
        <w:rPr>
          <w:lang w:val="it-IT"/>
        </w:rPr>
      </w:pPr>
      <w:r w:rsidRPr="00D052B9">
        <w:rPr>
          <w:rStyle w:val="Emphasis"/>
          <w:i w:val="0"/>
          <w:iCs w:val="0"/>
          <w:lang w:val="it-IT"/>
        </w:rPr>
        <w:t>Ligji Nr.8752, date 26.03.2001 ”Per krijimin dhe funksionimin e strukturave per mbrojtjen e tokes”</w:t>
      </w:r>
    </w:p>
    <w:p w14:paraId="35728109" w14:textId="2F84E835" w:rsidR="00963231" w:rsidRPr="00D052B9" w:rsidRDefault="00963231" w:rsidP="00963231">
      <w:pPr>
        <w:pStyle w:val="NormalWeb"/>
        <w:numPr>
          <w:ilvl w:val="0"/>
          <w:numId w:val="10"/>
        </w:numPr>
        <w:shd w:val="clear" w:color="auto" w:fill="FFFFFF"/>
        <w:spacing w:before="0" w:beforeAutospacing="0" w:after="150" w:afterAutospacing="0"/>
        <w:jc w:val="both"/>
        <w:rPr>
          <w:lang w:val="it-IT"/>
        </w:rPr>
      </w:pPr>
      <w:r w:rsidRPr="00D052B9">
        <w:rPr>
          <w:rStyle w:val="Emphasis"/>
          <w:i w:val="0"/>
          <w:iCs w:val="0"/>
          <w:lang w:val="it-IT"/>
        </w:rPr>
        <w:t>VKM  Nr. 965, datë 2.12.2015 “Për bashkëpunimin ndërinstitucional të strukturave të</w:t>
      </w:r>
      <w:r w:rsidRPr="00D052B9">
        <w:rPr>
          <w:lang w:val="it-IT"/>
        </w:rPr>
        <w:t xml:space="preserve"> </w:t>
      </w:r>
      <w:r w:rsidRPr="00D052B9">
        <w:rPr>
          <w:rStyle w:val="Emphasis"/>
          <w:i w:val="0"/>
          <w:iCs w:val="0"/>
          <w:lang w:val="it-IT"/>
        </w:rPr>
        <w:t>drejtimit, në rastet e emergjencave civile dhe krizave”.</w:t>
      </w:r>
    </w:p>
    <w:p w14:paraId="46855DDE" w14:textId="77777777" w:rsidR="00CF32F3" w:rsidRPr="00671E98" w:rsidRDefault="00CF32F3" w:rsidP="00CF32F3">
      <w:pPr>
        <w:pStyle w:val="Default"/>
        <w:rPr>
          <w:rFonts w:asciiTheme="minorHAnsi" w:hAnsiTheme="minorHAnsi"/>
          <w:color w:val="00AF50"/>
          <w:sz w:val="23"/>
          <w:szCs w:val="23"/>
        </w:rPr>
      </w:pPr>
    </w:p>
    <w:tbl>
      <w:tblPr>
        <w:tblStyle w:val="TableGrid"/>
        <w:tblW w:w="0" w:type="auto"/>
        <w:tblInd w:w="108" w:type="dxa"/>
        <w:tblLook w:val="04A0" w:firstRow="1" w:lastRow="0" w:firstColumn="1" w:lastColumn="0" w:noHBand="0" w:noVBand="1"/>
      </w:tblPr>
      <w:tblGrid>
        <w:gridCol w:w="709"/>
        <w:gridCol w:w="8222"/>
      </w:tblGrid>
      <w:tr w:rsidR="00CF32F3" w:rsidRPr="009314A4" w14:paraId="7CD7A3D7" w14:textId="77777777" w:rsidTr="00A2483D">
        <w:tc>
          <w:tcPr>
            <w:tcW w:w="709" w:type="dxa"/>
            <w:tcBorders>
              <w:top w:val="nil"/>
              <w:left w:val="nil"/>
              <w:bottom w:val="single" w:sz="12" w:space="0" w:color="auto"/>
              <w:right w:val="nil"/>
            </w:tcBorders>
            <w:shd w:val="clear" w:color="auto" w:fill="000000"/>
            <w:vAlign w:val="center"/>
          </w:tcPr>
          <w:p w14:paraId="056EE013"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1.5</w:t>
            </w:r>
          </w:p>
        </w:tc>
        <w:tc>
          <w:tcPr>
            <w:tcW w:w="8222" w:type="dxa"/>
            <w:tcBorders>
              <w:top w:val="nil"/>
              <w:left w:val="nil"/>
              <w:bottom w:val="single" w:sz="12" w:space="0" w:color="auto"/>
              <w:right w:val="nil"/>
            </w:tcBorders>
            <w:vAlign w:val="center"/>
          </w:tcPr>
          <w:p w14:paraId="0996E4E4" w14:textId="77777777" w:rsidR="00CF32F3" w:rsidRPr="00671E98" w:rsidRDefault="00CF32F3" w:rsidP="00A2483D">
            <w:pPr>
              <w:pStyle w:val="Default"/>
              <w:rPr>
                <w:sz w:val="23"/>
                <w:szCs w:val="23"/>
              </w:rPr>
            </w:pPr>
            <w:r w:rsidRPr="00671E98">
              <w:rPr>
                <w:b/>
                <w:bCs/>
                <w:sz w:val="23"/>
                <w:szCs w:val="23"/>
              </w:rPr>
              <w:t xml:space="preserve">MËNYRA E VLERËSIMIT TË KANDIDATËVE </w:t>
            </w:r>
          </w:p>
        </w:tc>
      </w:tr>
    </w:tbl>
    <w:p w14:paraId="77B564F7" w14:textId="77777777" w:rsidR="00CF32F3" w:rsidRPr="008B5724" w:rsidRDefault="00CF32F3" w:rsidP="00CF32F3">
      <w:pPr>
        <w:pStyle w:val="Default"/>
        <w:rPr>
          <w:rFonts w:ascii="Times New Roman" w:hAnsi="Times New Roman" w:cs="Times New Roman"/>
          <w:color w:val="auto"/>
          <w:szCs w:val="23"/>
        </w:rPr>
      </w:pPr>
      <w:r w:rsidRPr="008B5724">
        <w:rPr>
          <w:rFonts w:ascii="Times New Roman" w:hAnsi="Times New Roman" w:cs="Times New Roman"/>
          <w:b/>
          <w:bCs/>
          <w:color w:val="auto"/>
          <w:szCs w:val="23"/>
        </w:rPr>
        <w:t xml:space="preserve">Kandidatët do të vlerësohen në lidhje me dokumentacionin e dorëzuar: </w:t>
      </w:r>
    </w:p>
    <w:p w14:paraId="04EF4D4C" w14:textId="77777777" w:rsidR="00CF32F3" w:rsidRPr="008B5724" w:rsidRDefault="00CF32F3" w:rsidP="00CF32F3">
      <w:pPr>
        <w:pStyle w:val="Default"/>
        <w:rPr>
          <w:rFonts w:ascii="Times New Roman" w:hAnsi="Times New Roman" w:cs="Times New Roman"/>
          <w:color w:val="auto"/>
          <w:szCs w:val="23"/>
        </w:rPr>
      </w:pPr>
      <w:r w:rsidRPr="008B5724">
        <w:rPr>
          <w:rFonts w:ascii="Times New Roman" w:hAnsi="Times New Roman" w:cs="Times New Roman"/>
          <w:color w:val="auto"/>
          <w:szCs w:val="23"/>
        </w:rPr>
        <w:t>Kandidatët do të vlerësohen për përvojën, trajnimet apo kualifikimet e lidhura me fushën, si dhe çertifikimin pozitiv. Totali i pikëve për këtë vlerësim është 40 pikë, i ndarë në:</w:t>
      </w:r>
    </w:p>
    <w:p w14:paraId="6B750FEF" w14:textId="77777777" w:rsidR="00CF32F3" w:rsidRPr="008B5724" w:rsidRDefault="00CF32F3" w:rsidP="00CF32F3">
      <w:pPr>
        <w:pStyle w:val="Default"/>
        <w:numPr>
          <w:ilvl w:val="0"/>
          <w:numId w:val="6"/>
        </w:numPr>
        <w:rPr>
          <w:rFonts w:ascii="Times New Roman" w:hAnsi="Times New Roman" w:cs="Times New Roman"/>
          <w:color w:val="auto"/>
          <w:szCs w:val="23"/>
        </w:rPr>
      </w:pPr>
      <w:r w:rsidRPr="008B5724">
        <w:rPr>
          <w:rFonts w:ascii="Times New Roman" w:hAnsi="Times New Roman" w:cs="Times New Roman"/>
          <w:color w:val="auto"/>
          <w:szCs w:val="23"/>
        </w:rPr>
        <w:t>20 pikë përvojë</w:t>
      </w:r>
    </w:p>
    <w:p w14:paraId="04F12DED" w14:textId="77777777" w:rsidR="00CF32F3" w:rsidRPr="00CC1541" w:rsidRDefault="00CF32F3" w:rsidP="00CF32F3">
      <w:pPr>
        <w:pStyle w:val="Default"/>
        <w:numPr>
          <w:ilvl w:val="0"/>
          <w:numId w:val="6"/>
        </w:numPr>
        <w:rPr>
          <w:rFonts w:ascii="Times New Roman" w:hAnsi="Times New Roman" w:cs="Times New Roman"/>
          <w:color w:val="auto"/>
          <w:sz w:val="28"/>
          <w:szCs w:val="23"/>
        </w:rPr>
      </w:pPr>
      <w:r w:rsidRPr="00CC1541">
        <w:rPr>
          <w:rFonts w:ascii="Times New Roman" w:hAnsi="Times New Roman" w:cs="Times New Roman"/>
          <w:color w:val="auto"/>
          <w:sz w:val="28"/>
          <w:szCs w:val="23"/>
        </w:rPr>
        <w:t>10 pikë për trainime apo kualifikime të lidhura me fushën përkatëse</w:t>
      </w:r>
    </w:p>
    <w:p w14:paraId="337B985E" w14:textId="77777777" w:rsidR="00CF32F3" w:rsidRPr="00CC1541" w:rsidRDefault="00CF32F3" w:rsidP="00CF32F3">
      <w:pPr>
        <w:pStyle w:val="Default"/>
        <w:numPr>
          <w:ilvl w:val="0"/>
          <w:numId w:val="6"/>
        </w:numPr>
        <w:rPr>
          <w:rFonts w:ascii="Times New Roman" w:hAnsi="Times New Roman" w:cs="Times New Roman"/>
          <w:color w:val="auto"/>
          <w:szCs w:val="23"/>
        </w:rPr>
      </w:pPr>
      <w:r w:rsidRPr="00CC1541">
        <w:rPr>
          <w:rFonts w:ascii="Times New Roman" w:hAnsi="Times New Roman" w:cs="Times New Roman"/>
          <w:color w:val="auto"/>
          <w:szCs w:val="23"/>
        </w:rPr>
        <w:t xml:space="preserve">10 pikë për çertifikimin pozitiv ose për vlerësimet individuale në punë.  </w:t>
      </w:r>
    </w:p>
    <w:p w14:paraId="27911BA0" w14:textId="77777777" w:rsidR="00CF32F3" w:rsidRPr="00671E98" w:rsidRDefault="00CF32F3" w:rsidP="00CF32F3">
      <w:pPr>
        <w:pStyle w:val="Default"/>
        <w:rPr>
          <w:rFonts w:asciiTheme="minorHAnsi" w:hAnsiTheme="minorHAnsi"/>
          <w:b/>
          <w:bCs/>
          <w:color w:val="auto"/>
          <w:sz w:val="23"/>
          <w:szCs w:val="23"/>
        </w:rPr>
      </w:pPr>
    </w:p>
    <w:p w14:paraId="04DD9BED"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b/>
          <w:bCs/>
          <w:color w:val="auto"/>
          <w:szCs w:val="23"/>
        </w:rPr>
        <w:t xml:space="preserve">Kandidatët gjatë intervistës së strukturuar me gojë do të vlerësohen në lidhje me: </w:t>
      </w:r>
    </w:p>
    <w:p w14:paraId="44B37B8F"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a- Njohuritë, aftësitë, kompetencën në lidhje me përshkrimin e pozicionit të punës; </w:t>
      </w:r>
    </w:p>
    <w:p w14:paraId="3497FA16"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b- Eksperiencën e tyre të mëparshme; </w:t>
      </w:r>
    </w:p>
    <w:p w14:paraId="4561EF5D"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c- Motivimin, aspiratat dhe pritshmëritë e tyre për karrierën. </w:t>
      </w:r>
    </w:p>
    <w:p w14:paraId="5928A6AA" w14:textId="77777777" w:rsidR="00CF32F3" w:rsidRPr="00671E98" w:rsidRDefault="00CF32F3" w:rsidP="00CF32F3">
      <w:pPr>
        <w:pStyle w:val="Default"/>
        <w:rPr>
          <w:rFonts w:asciiTheme="minorHAnsi" w:hAnsiTheme="minorHAnsi"/>
          <w:color w:val="auto"/>
          <w:sz w:val="23"/>
          <w:szCs w:val="23"/>
        </w:rPr>
      </w:pPr>
    </w:p>
    <w:p w14:paraId="078EA679"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Totali i pikëve për këtë vlerësim është 60 pikë. </w:t>
      </w:r>
    </w:p>
    <w:p w14:paraId="069513DA"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Më shumë detaje në lidhje me vlerësimin me pikë, metodologjinë e shpërndarjes së pikëve, mënyrën e llogaritjes së rezultatit përfundimtar i gjeni në Udhëzimin nr. 2, datë 27.03.2015, të Departamentit të Administratës Publike “</w:t>
      </w:r>
      <w:r>
        <w:rPr>
          <w:rFonts w:ascii="Times New Roman" w:hAnsi="Times New Roman" w:cs="Times New Roman"/>
          <w:color w:val="auto"/>
          <w:szCs w:val="23"/>
        </w:rPr>
        <w:t>ëëë</w:t>
      </w:r>
      <w:r w:rsidRPr="001D43A3">
        <w:rPr>
          <w:rFonts w:ascii="Times New Roman" w:hAnsi="Times New Roman" w:cs="Times New Roman"/>
          <w:color w:val="auto"/>
          <w:szCs w:val="23"/>
        </w:rPr>
        <w:t xml:space="preserve">.dap.gov.al” </w:t>
      </w:r>
    </w:p>
    <w:p w14:paraId="202745E6" w14:textId="2ADA09C1" w:rsidR="00CF32F3" w:rsidRDefault="00E730F1" w:rsidP="00CF32F3">
      <w:pPr>
        <w:pStyle w:val="Default"/>
        <w:rPr>
          <w:rFonts w:asciiTheme="minorHAnsi" w:hAnsiTheme="minorHAnsi"/>
          <w:color w:val="auto"/>
          <w:sz w:val="23"/>
          <w:szCs w:val="23"/>
        </w:rPr>
      </w:pPr>
      <w:hyperlink r:id="rId10" w:history="1">
        <w:r w:rsidR="00CF32F3" w:rsidRPr="00671E98">
          <w:rPr>
            <w:rFonts w:asciiTheme="minorHAnsi" w:hAnsiTheme="minorHAnsi"/>
            <w:color w:val="0000FF"/>
            <w:sz w:val="23"/>
            <w:szCs w:val="23"/>
          </w:rPr>
          <w:t>http://dap.gov.al/2014-03-21-12-52-44/udhezime/426-udhezim-nr-2-date-27-03-2015</w:t>
        </w:r>
      </w:hyperlink>
      <w:r w:rsidR="00CF32F3" w:rsidRPr="00671E98">
        <w:rPr>
          <w:rFonts w:asciiTheme="minorHAnsi" w:hAnsiTheme="minorHAnsi"/>
          <w:color w:val="auto"/>
          <w:sz w:val="23"/>
          <w:szCs w:val="23"/>
        </w:rPr>
        <w:t xml:space="preserve">  </w:t>
      </w:r>
    </w:p>
    <w:p w14:paraId="09B4F0CE" w14:textId="77777777" w:rsidR="00963231" w:rsidRPr="00671E98" w:rsidRDefault="00963231" w:rsidP="00CF32F3">
      <w:pPr>
        <w:pStyle w:val="Default"/>
        <w:rPr>
          <w:rFonts w:asciiTheme="minorHAnsi" w:hAnsiTheme="minorHAnsi"/>
          <w:color w:val="auto"/>
          <w:sz w:val="23"/>
          <w:szCs w:val="23"/>
        </w:rPr>
      </w:pPr>
    </w:p>
    <w:p w14:paraId="1DB148C5" w14:textId="77777777" w:rsidR="00CF32F3" w:rsidRPr="00671E98" w:rsidRDefault="00CF32F3" w:rsidP="00CF32F3">
      <w:pPr>
        <w:pStyle w:val="Default"/>
        <w:rPr>
          <w:rFonts w:asciiTheme="minorHAnsi" w:hAnsiTheme="minorHAnsi"/>
          <w:color w:val="0000FF"/>
          <w:sz w:val="23"/>
          <w:szCs w:val="23"/>
        </w:rPr>
      </w:pPr>
      <w:r w:rsidRPr="00671E98">
        <w:rPr>
          <w:rFonts w:asciiTheme="minorHAnsi" w:hAnsiTheme="minorHAnsi"/>
          <w:color w:val="0000FF"/>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CF32F3" w:rsidRPr="009314A4" w14:paraId="6CCEEA39" w14:textId="77777777" w:rsidTr="00A2483D">
        <w:tc>
          <w:tcPr>
            <w:tcW w:w="709" w:type="dxa"/>
            <w:tcBorders>
              <w:top w:val="nil"/>
              <w:left w:val="nil"/>
              <w:bottom w:val="single" w:sz="12" w:space="0" w:color="auto"/>
              <w:right w:val="nil"/>
            </w:tcBorders>
            <w:shd w:val="clear" w:color="auto" w:fill="000000"/>
            <w:vAlign w:val="center"/>
          </w:tcPr>
          <w:p w14:paraId="35417A98"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1.6</w:t>
            </w:r>
          </w:p>
        </w:tc>
        <w:tc>
          <w:tcPr>
            <w:tcW w:w="8222" w:type="dxa"/>
            <w:tcBorders>
              <w:top w:val="nil"/>
              <w:left w:val="nil"/>
              <w:bottom w:val="single" w:sz="12" w:space="0" w:color="auto"/>
              <w:right w:val="nil"/>
            </w:tcBorders>
            <w:vAlign w:val="center"/>
          </w:tcPr>
          <w:p w14:paraId="2C08E892" w14:textId="77777777" w:rsidR="00CF32F3" w:rsidRPr="00671E98" w:rsidRDefault="00CF32F3" w:rsidP="00A2483D">
            <w:pPr>
              <w:pStyle w:val="Default"/>
              <w:rPr>
                <w:sz w:val="23"/>
                <w:szCs w:val="23"/>
              </w:rPr>
            </w:pPr>
            <w:r w:rsidRPr="00671E98">
              <w:rPr>
                <w:b/>
                <w:bCs/>
                <w:sz w:val="23"/>
                <w:szCs w:val="23"/>
              </w:rPr>
              <w:t xml:space="preserve">DATA E DALJES SË REZULTATEVE TË KONKURIMIT DHE MËNYRA E KOMUNIKIMIT </w:t>
            </w:r>
          </w:p>
        </w:tc>
      </w:tr>
    </w:tbl>
    <w:p w14:paraId="58FC8DF5" w14:textId="4DFC8C02" w:rsidR="00CF32F3" w:rsidRPr="001D43A3" w:rsidRDefault="00CF32F3" w:rsidP="00963231">
      <w:pPr>
        <w:pStyle w:val="Default"/>
        <w:jc w:val="both"/>
        <w:rPr>
          <w:rFonts w:ascii="Times New Roman" w:hAnsi="Times New Roman" w:cs="Times New Roman"/>
          <w:szCs w:val="23"/>
        </w:rPr>
      </w:pPr>
      <w:r w:rsidRPr="001D43A3">
        <w:rPr>
          <w:rFonts w:ascii="Times New Roman" w:hAnsi="Times New Roman" w:cs="Times New Roman"/>
          <w:szCs w:val="23"/>
        </w:rPr>
        <w:t>Në përfundim të vlerësimit të kandidatëve, informacioni për fituesin do te shpallet në faqen zyrtare të internetit të Bashkisë Kam</w:t>
      </w:r>
      <w:r>
        <w:rPr>
          <w:rFonts w:ascii="Times New Roman" w:hAnsi="Times New Roman" w:cs="Times New Roman"/>
          <w:szCs w:val="23"/>
        </w:rPr>
        <w:t>ë</w:t>
      </w:r>
      <w:r w:rsidRPr="001D43A3">
        <w:rPr>
          <w:rFonts w:ascii="Times New Roman" w:hAnsi="Times New Roman" w:cs="Times New Roman"/>
          <w:szCs w:val="23"/>
        </w:rPr>
        <w:t>z</w:t>
      </w:r>
      <w:r w:rsidR="00C97383">
        <w:rPr>
          <w:rFonts w:ascii="Times New Roman" w:hAnsi="Times New Roman" w:cs="Times New Roman"/>
          <w:szCs w:val="23"/>
        </w:rPr>
        <w:t>.</w:t>
      </w:r>
      <w:r w:rsidRPr="001D43A3">
        <w:rPr>
          <w:rFonts w:ascii="Times New Roman" w:hAnsi="Times New Roman" w:cs="Times New Roman"/>
          <w:szCs w:val="23"/>
        </w:rPr>
        <w:t xml:space="preserve"> </w:t>
      </w:r>
    </w:p>
    <w:p w14:paraId="0DAFD0E2" w14:textId="77777777" w:rsidR="00CF32F3" w:rsidRPr="00671E98" w:rsidRDefault="00CF32F3" w:rsidP="00CF32F3">
      <w:pPr>
        <w:pStyle w:val="Default"/>
        <w:rPr>
          <w:rFonts w:asciiTheme="minorHAnsi" w:hAnsiTheme="minorHAnsi"/>
          <w:color w:val="C00000"/>
          <w:sz w:val="28"/>
          <w:szCs w:val="28"/>
        </w:rPr>
      </w:pPr>
    </w:p>
    <w:tbl>
      <w:tblPr>
        <w:tblStyle w:val="TableGrid"/>
        <w:tblW w:w="0" w:type="auto"/>
        <w:tblInd w:w="108" w:type="dxa"/>
        <w:tblLook w:val="04A0" w:firstRow="1" w:lastRow="0" w:firstColumn="1" w:lastColumn="0" w:noHBand="0" w:noVBand="1"/>
      </w:tblPr>
      <w:tblGrid>
        <w:gridCol w:w="709"/>
        <w:gridCol w:w="8222"/>
      </w:tblGrid>
      <w:tr w:rsidR="00CF32F3" w:rsidRPr="009314A4" w14:paraId="738FE011" w14:textId="77777777" w:rsidTr="00A2483D">
        <w:tc>
          <w:tcPr>
            <w:tcW w:w="709" w:type="dxa"/>
            <w:tcBorders>
              <w:top w:val="nil"/>
              <w:left w:val="nil"/>
              <w:bottom w:val="single" w:sz="18" w:space="0" w:color="C00000"/>
              <w:right w:val="nil"/>
            </w:tcBorders>
            <w:shd w:val="clear" w:color="auto" w:fill="C00000"/>
            <w:vAlign w:val="center"/>
          </w:tcPr>
          <w:p w14:paraId="2CED2F4A"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2</w:t>
            </w:r>
          </w:p>
        </w:tc>
        <w:tc>
          <w:tcPr>
            <w:tcW w:w="8222" w:type="dxa"/>
            <w:tcBorders>
              <w:top w:val="nil"/>
              <w:left w:val="nil"/>
              <w:bottom w:val="single" w:sz="18" w:space="0" w:color="C00000"/>
              <w:right w:val="nil"/>
            </w:tcBorders>
            <w:vAlign w:val="center"/>
          </w:tcPr>
          <w:p w14:paraId="223C04C6" w14:textId="3980EFAC" w:rsidR="00CF32F3" w:rsidRPr="00671E98" w:rsidRDefault="00CF32F3" w:rsidP="005B4431">
            <w:pPr>
              <w:pStyle w:val="Default"/>
              <w:rPr>
                <w:rFonts w:cs="Times New Roman"/>
                <w:color w:val="C00000"/>
              </w:rPr>
            </w:pPr>
            <w:r w:rsidRPr="00671E98">
              <w:rPr>
                <w:b/>
                <w:bCs/>
                <w:color w:val="C00000"/>
                <w:sz w:val="28"/>
                <w:szCs w:val="28"/>
              </w:rPr>
              <w:t>NGRITJA NË DETYRË</w:t>
            </w:r>
            <w:r>
              <w:rPr>
                <w:b/>
                <w:bCs/>
                <w:color w:val="C00000"/>
                <w:sz w:val="28"/>
                <w:szCs w:val="28"/>
              </w:rPr>
              <w:t xml:space="preserve"> </w:t>
            </w:r>
          </w:p>
        </w:tc>
      </w:tr>
    </w:tbl>
    <w:p w14:paraId="7193D898" w14:textId="77777777" w:rsidR="00CF32F3" w:rsidRPr="00671E98" w:rsidRDefault="00CF32F3" w:rsidP="00CF32F3">
      <w:pPr>
        <w:pStyle w:val="Default"/>
        <w:rPr>
          <w:rFonts w:asciiTheme="minorHAnsi" w:hAnsiTheme="minorHAnsi" w:cs="Times New Roman"/>
          <w:color w:val="auto"/>
        </w:rPr>
      </w:pPr>
    </w:p>
    <w:p w14:paraId="4FE93920" w14:textId="371DA45A" w:rsidR="00CF32F3" w:rsidRPr="00D052B9" w:rsidRDefault="00CF32F3" w:rsidP="00CF32F3">
      <w:pPr>
        <w:pBdr>
          <w:top w:val="single" w:sz="6" w:space="1" w:color="C00000"/>
          <w:left w:val="single" w:sz="4" w:space="0" w:color="auto"/>
          <w:bottom w:val="single" w:sz="6" w:space="6" w:color="C00000"/>
          <w:right w:val="single" w:sz="6" w:space="0" w:color="C00000"/>
          <w:between w:val="single" w:sz="4" w:space="1" w:color="auto"/>
        </w:pBdr>
        <w:shd w:val="clear" w:color="auto" w:fill="FFFFCC"/>
        <w:autoSpaceDE w:val="0"/>
        <w:autoSpaceDN w:val="0"/>
        <w:adjustRightInd w:val="0"/>
        <w:spacing w:after="0" w:line="240" w:lineRule="auto"/>
        <w:jc w:val="both"/>
        <w:rPr>
          <w:rFonts w:ascii="Times New Roman" w:hAnsi="Times New Roman" w:cs="Times New Roman"/>
          <w:color w:val="FF0000"/>
          <w:sz w:val="24"/>
          <w:lang w:val="sq-AL"/>
        </w:rPr>
      </w:pPr>
      <w:r w:rsidRPr="00D052B9">
        <w:rPr>
          <w:rFonts w:ascii="Times New Roman" w:hAnsi="Times New Roman" w:cs="Times New Roman"/>
          <w:iCs/>
          <w:color w:val="FF0000"/>
          <w:sz w:val="24"/>
          <w:lang w:val="sq-AL"/>
        </w:rPr>
        <w:t>Vetëm në rast se nga pozicionet e renditura në fillim të kësaj shpalljeje, në përfundim të procedurës së lëvizjes paralele, rezulton se ende ka pozicione vakante, këto pozicione janë të vlefshme për konkurimin nëpërmjet p</w:t>
      </w:r>
      <w:r w:rsidR="005B4431">
        <w:rPr>
          <w:rFonts w:ascii="Times New Roman" w:hAnsi="Times New Roman" w:cs="Times New Roman"/>
          <w:iCs/>
          <w:color w:val="FF0000"/>
          <w:sz w:val="24"/>
          <w:lang w:val="sq-AL"/>
        </w:rPr>
        <w:t>rocedurës së ngritjes në detyrë.</w:t>
      </w:r>
    </w:p>
    <w:p w14:paraId="41416ED8" w14:textId="77777777" w:rsidR="00CF32F3" w:rsidRPr="00671E98" w:rsidRDefault="00CF32F3" w:rsidP="00CF32F3">
      <w:pPr>
        <w:pStyle w:val="Default"/>
        <w:rPr>
          <w:rFonts w:asciiTheme="minorHAnsi" w:hAnsiTheme="minorHAnsi" w:cs="Times New Roman"/>
          <w:color w:val="auto"/>
        </w:rPr>
      </w:pPr>
    </w:p>
    <w:p w14:paraId="064635BB" w14:textId="77777777" w:rsidR="00CF32F3" w:rsidRPr="00671E98" w:rsidRDefault="00CF32F3" w:rsidP="00CF32F3">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CF32F3" w:rsidRPr="009314A4" w14:paraId="6F59DF37" w14:textId="77777777" w:rsidTr="00A2483D">
        <w:tc>
          <w:tcPr>
            <w:tcW w:w="709" w:type="dxa"/>
            <w:tcBorders>
              <w:top w:val="nil"/>
              <w:left w:val="nil"/>
              <w:bottom w:val="single" w:sz="12" w:space="0" w:color="auto"/>
              <w:right w:val="nil"/>
            </w:tcBorders>
            <w:shd w:val="clear" w:color="auto" w:fill="000000"/>
            <w:vAlign w:val="center"/>
          </w:tcPr>
          <w:p w14:paraId="4E87F191"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2.1</w:t>
            </w:r>
          </w:p>
        </w:tc>
        <w:tc>
          <w:tcPr>
            <w:tcW w:w="8222" w:type="dxa"/>
            <w:tcBorders>
              <w:top w:val="nil"/>
              <w:left w:val="nil"/>
              <w:bottom w:val="single" w:sz="12" w:space="0" w:color="auto"/>
              <w:right w:val="nil"/>
            </w:tcBorders>
            <w:vAlign w:val="center"/>
          </w:tcPr>
          <w:p w14:paraId="504B2F13" w14:textId="0736D93B" w:rsidR="00CF32F3" w:rsidRPr="00671E98" w:rsidRDefault="00CF32F3" w:rsidP="005B4431">
            <w:pPr>
              <w:pStyle w:val="Default"/>
              <w:rPr>
                <w:sz w:val="23"/>
                <w:szCs w:val="23"/>
              </w:rPr>
            </w:pPr>
            <w:r w:rsidRPr="00671E98">
              <w:rPr>
                <w:b/>
                <w:bCs/>
                <w:sz w:val="23"/>
                <w:szCs w:val="23"/>
              </w:rPr>
              <w:t xml:space="preserve">KUSHTET QË DUHET TË PLOTËSOJË KANDIDATI NË PROCEDURËN E NGRITJES NË DETYRË </w:t>
            </w:r>
            <w:r>
              <w:rPr>
                <w:b/>
                <w:bCs/>
                <w:sz w:val="23"/>
                <w:szCs w:val="23"/>
              </w:rPr>
              <w:t xml:space="preserve">E </w:t>
            </w:r>
            <w:r w:rsidRPr="00671E98">
              <w:rPr>
                <w:b/>
                <w:bCs/>
                <w:sz w:val="23"/>
                <w:szCs w:val="23"/>
              </w:rPr>
              <w:t xml:space="preserve"> KRITERET E VEÇANTA </w:t>
            </w:r>
          </w:p>
        </w:tc>
      </w:tr>
    </w:tbl>
    <w:p w14:paraId="65D52FB9" w14:textId="77777777" w:rsidR="00CF32F3" w:rsidRPr="00D052B9" w:rsidRDefault="00CF32F3" w:rsidP="00CF32F3">
      <w:pPr>
        <w:widowControl w:val="0"/>
        <w:overflowPunct w:val="0"/>
        <w:autoSpaceDE w:val="0"/>
        <w:autoSpaceDN w:val="0"/>
        <w:adjustRightInd w:val="0"/>
        <w:spacing w:after="0" w:line="235" w:lineRule="auto"/>
        <w:ind w:left="6" w:right="20"/>
        <w:rPr>
          <w:rFonts w:ascii="Times New Roman" w:hAnsi="Times New Roman" w:cs="Times New Roman"/>
          <w:sz w:val="24"/>
          <w:szCs w:val="23"/>
          <w:lang w:val="sq-AL"/>
        </w:rPr>
      </w:pPr>
      <w:r w:rsidRPr="00D052B9">
        <w:rPr>
          <w:rFonts w:ascii="Times New Roman" w:hAnsi="Times New Roman" w:cs="Times New Roman"/>
          <w:sz w:val="24"/>
          <w:szCs w:val="23"/>
          <w:lang w:val="sq-AL"/>
        </w:rPr>
        <w:t>Për këtë procedurë kanë të drejtë të aplikojnë të gjithë kandidatët në sistemin e shërbimit civil të kategorisë paraardhëse sipas kërkesave të nenit 26 të ligjit nr. 152/2013:</w:t>
      </w:r>
    </w:p>
    <w:p w14:paraId="3E94B807" w14:textId="77777777" w:rsidR="00CF32F3" w:rsidRPr="00671E98" w:rsidRDefault="00CF32F3" w:rsidP="00CF32F3">
      <w:pPr>
        <w:pStyle w:val="Default"/>
        <w:rPr>
          <w:rFonts w:asciiTheme="minorHAnsi" w:hAnsiTheme="minorHAnsi"/>
          <w:b/>
          <w:bCs/>
          <w:color w:val="auto"/>
          <w:sz w:val="23"/>
          <w:szCs w:val="23"/>
        </w:rPr>
      </w:pPr>
    </w:p>
    <w:p w14:paraId="2A854C72" w14:textId="77777777" w:rsidR="00963231" w:rsidRPr="00D052B9" w:rsidRDefault="00963231" w:rsidP="004976BB">
      <w:pPr>
        <w:shd w:val="clear" w:color="auto" w:fill="FFFFFF"/>
        <w:spacing w:after="150" w:line="240" w:lineRule="auto"/>
        <w:jc w:val="both"/>
        <w:rPr>
          <w:rFonts w:ascii="Times New Roman" w:eastAsia="Times New Roman" w:hAnsi="Times New Roman" w:cs="Times New Roman"/>
          <w:sz w:val="24"/>
          <w:szCs w:val="24"/>
          <w:lang w:val="sq-AL"/>
        </w:rPr>
      </w:pPr>
      <w:r w:rsidRPr="00D052B9">
        <w:rPr>
          <w:rFonts w:ascii="Times New Roman" w:eastAsia="Times New Roman" w:hAnsi="Times New Roman" w:cs="Times New Roman"/>
          <w:b/>
          <w:bCs/>
          <w:sz w:val="24"/>
          <w:szCs w:val="24"/>
          <w:lang w:val="sq-AL"/>
        </w:rPr>
        <w:t>Kushtet që duhet të plotësojë kandidati në procedurën e ngritjes në detyrë janë:</w:t>
      </w:r>
    </w:p>
    <w:p w14:paraId="56D269AF" w14:textId="5EE958BE" w:rsidR="00963231" w:rsidRPr="00963231" w:rsidRDefault="00963231" w:rsidP="004976BB">
      <w:pPr>
        <w:shd w:val="clear" w:color="auto" w:fill="FFFFFF"/>
        <w:spacing w:after="150" w:line="240" w:lineRule="auto"/>
        <w:jc w:val="both"/>
        <w:rPr>
          <w:rFonts w:ascii="Times New Roman" w:eastAsia="Times New Roman" w:hAnsi="Times New Roman" w:cs="Times New Roman"/>
          <w:sz w:val="24"/>
          <w:szCs w:val="24"/>
        </w:rPr>
      </w:pPr>
      <w:r w:rsidRPr="00963231">
        <w:rPr>
          <w:rFonts w:ascii="Times New Roman" w:eastAsia="Times New Roman" w:hAnsi="Times New Roman" w:cs="Times New Roman"/>
          <w:sz w:val="24"/>
          <w:szCs w:val="24"/>
        </w:rPr>
        <w:t xml:space="preserve">a- </w:t>
      </w:r>
      <w:proofErr w:type="spellStart"/>
      <w:r w:rsidRPr="00963231">
        <w:rPr>
          <w:rFonts w:ascii="Times New Roman" w:eastAsia="Times New Roman" w:hAnsi="Times New Roman" w:cs="Times New Roman"/>
          <w:sz w:val="24"/>
          <w:szCs w:val="24"/>
        </w:rPr>
        <w:t>Të</w:t>
      </w:r>
      <w:proofErr w:type="spellEnd"/>
      <w:r w:rsidRPr="00963231">
        <w:rPr>
          <w:rFonts w:ascii="Times New Roman" w:eastAsia="Times New Roman" w:hAnsi="Times New Roman" w:cs="Times New Roman"/>
          <w:sz w:val="24"/>
          <w:szCs w:val="24"/>
        </w:rPr>
        <w:t xml:space="preserve"> </w:t>
      </w:r>
      <w:proofErr w:type="spellStart"/>
      <w:r w:rsidRPr="00963231">
        <w:rPr>
          <w:rFonts w:ascii="Times New Roman" w:eastAsia="Times New Roman" w:hAnsi="Times New Roman" w:cs="Times New Roman"/>
          <w:sz w:val="24"/>
          <w:szCs w:val="24"/>
        </w:rPr>
        <w:t>jetë</w:t>
      </w:r>
      <w:proofErr w:type="spellEnd"/>
      <w:r w:rsidRPr="00963231">
        <w:rPr>
          <w:rFonts w:ascii="Times New Roman" w:eastAsia="Times New Roman" w:hAnsi="Times New Roman" w:cs="Times New Roman"/>
          <w:sz w:val="24"/>
          <w:szCs w:val="24"/>
        </w:rPr>
        <w:t xml:space="preserve"> </w:t>
      </w:r>
      <w:proofErr w:type="spellStart"/>
      <w:r w:rsidRPr="00963231">
        <w:rPr>
          <w:rFonts w:ascii="Times New Roman" w:eastAsia="Times New Roman" w:hAnsi="Times New Roman" w:cs="Times New Roman"/>
          <w:sz w:val="24"/>
          <w:szCs w:val="24"/>
        </w:rPr>
        <w:t>nëpunës</w:t>
      </w:r>
      <w:proofErr w:type="spellEnd"/>
      <w:r w:rsidRPr="00963231">
        <w:rPr>
          <w:rFonts w:ascii="Times New Roman" w:eastAsia="Times New Roman" w:hAnsi="Times New Roman" w:cs="Times New Roman"/>
          <w:sz w:val="24"/>
          <w:szCs w:val="24"/>
        </w:rPr>
        <w:t xml:space="preserve"> civil i </w:t>
      </w:r>
      <w:proofErr w:type="spellStart"/>
      <w:r w:rsidRPr="00963231">
        <w:rPr>
          <w:rFonts w:ascii="Times New Roman" w:eastAsia="Times New Roman" w:hAnsi="Times New Roman" w:cs="Times New Roman"/>
          <w:sz w:val="24"/>
          <w:szCs w:val="24"/>
        </w:rPr>
        <w:t>konfirmuar</w:t>
      </w:r>
      <w:proofErr w:type="spellEnd"/>
    </w:p>
    <w:p w14:paraId="612D4839" w14:textId="77777777" w:rsidR="00963231" w:rsidRPr="00963231" w:rsidRDefault="00963231" w:rsidP="004976BB">
      <w:pPr>
        <w:shd w:val="clear" w:color="auto" w:fill="FFFFFF"/>
        <w:spacing w:after="150" w:line="240" w:lineRule="auto"/>
        <w:jc w:val="both"/>
        <w:rPr>
          <w:rFonts w:ascii="Times New Roman" w:eastAsia="Times New Roman" w:hAnsi="Times New Roman" w:cs="Times New Roman"/>
          <w:sz w:val="24"/>
          <w:szCs w:val="24"/>
        </w:rPr>
      </w:pPr>
      <w:r w:rsidRPr="00963231">
        <w:rPr>
          <w:rFonts w:ascii="Times New Roman" w:eastAsia="Times New Roman" w:hAnsi="Times New Roman" w:cs="Times New Roman"/>
          <w:sz w:val="24"/>
          <w:szCs w:val="24"/>
        </w:rPr>
        <w:t xml:space="preserve">b- </w:t>
      </w:r>
      <w:proofErr w:type="spellStart"/>
      <w:r w:rsidRPr="00963231">
        <w:rPr>
          <w:rFonts w:ascii="Times New Roman" w:eastAsia="Times New Roman" w:hAnsi="Times New Roman" w:cs="Times New Roman"/>
          <w:sz w:val="24"/>
          <w:szCs w:val="24"/>
        </w:rPr>
        <w:t>Të</w:t>
      </w:r>
      <w:proofErr w:type="spellEnd"/>
      <w:r w:rsidRPr="00963231">
        <w:rPr>
          <w:rFonts w:ascii="Times New Roman" w:eastAsia="Times New Roman" w:hAnsi="Times New Roman" w:cs="Times New Roman"/>
          <w:sz w:val="24"/>
          <w:szCs w:val="24"/>
        </w:rPr>
        <w:t xml:space="preserve"> </w:t>
      </w:r>
      <w:proofErr w:type="spellStart"/>
      <w:r w:rsidRPr="00963231">
        <w:rPr>
          <w:rFonts w:ascii="Times New Roman" w:eastAsia="Times New Roman" w:hAnsi="Times New Roman" w:cs="Times New Roman"/>
          <w:sz w:val="24"/>
          <w:szCs w:val="24"/>
        </w:rPr>
        <w:t>mos</w:t>
      </w:r>
      <w:proofErr w:type="spellEnd"/>
      <w:r w:rsidRPr="00963231">
        <w:rPr>
          <w:rFonts w:ascii="Times New Roman" w:eastAsia="Times New Roman" w:hAnsi="Times New Roman" w:cs="Times New Roman"/>
          <w:sz w:val="24"/>
          <w:szCs w:val="24"/>
        </w:rPr>
        <w:t xml:space="preserve"> </w:t>
      </w:r>
      <w:proofErr w:type="spellStart"/>
      <w:r w:rsidRPr="00963231">
        <w:rPr>
          <w:rFonts w:ascii="Times New Roman" w:eastAsia="Times New Roman" w:hAnsi="Times New Roman" w:cs="Times New Roman"/>
          <w:sz w:val="24"/>
          <w:szCs w:val="24"/>
        </w:rPr>
        <w:t>ketë</w:t>
      </w:r>
      <w:proofErr w:type="spellEnd"/>
      <w:r w:rsidRPr="00963231">
        <w:rPr>
          <w:rFonts w:ascii="Times New Roman" w:eastAsia="Times New Roman" w:hAnsi="Times New Roman" w:cs="Times New Roman"/>
          <w:sz w:val="24"/>
          <w:szCs w:val="24"/>
        </w:rPr>
        <w:t xml:space="preserve"> </w:t>
      </w:r>
      <w:proofErr w:type="spellStart"/>
      <w:r w:rsidRPr="00963231">
        <w:rPr>
          <w:rFonts w:ascii="Times New Roman" w:eastAsia="Times New Roman" w:hAnsi="Times New Roman" w:cs="Times New Roman"/>
          <w:sz w:val="24"/>
          <w:szCs w:val="24"/>
        </w:rPr>
        <w:t>masë</w:t>
      </w:r>
      <w:proofErr w:type="spellEnd"/>
      <w:r w:rsidRPr="00963231">
        <w:rPr>
          <w:rFonts w:ascii="Times New Roman" w:eastAsia="Times New Roman" w:hAnsi="Times New Roman" w:cs="Times New Roman"/>
          <w:sz w:val="24"/>
          <w:szCs w:val="24"/>
        </w:rPr>
        <w:t xml:space="preserve"> </w:t>
      </w:r>
      <w:proofErr w:type="spellStart"/>
      <w:r w:rsidRPr="00963231">
        <w:rPr>
          <w:rFonts w:ascii="Times New Roman" w:eastAsia="Times New Roman" w:hAnsi="Times New Roman" w:cs="Times New Roman"/>
          <w:sz w:val="24"/>
          <w:szCs w:val="24"/>
        </w:rPr>
        <w:t>disiplinore</w:t>
      </w:r>
      <w:proofErr w:type="spellEnd"/>
      <w:r w:rsidRPr="00963231">
        <w:rPr>
          <w:rFonts w:ascii="Times New Roman" w:eastAsia="Times New Roman" w:hAnsi="Times New Roman" w:cs="Times New Roman"/>
          <w:sz w:val="24"/>
          <w:szCs w:val="24"/>
        </w:rPr>
        <w:t xml:space="preserve"> </w:t>
      </w:r>
      <w:proofErr w:type="spellStart"/>
      <w:r w:rsidRPr="00963231">
        <w:rPr>
          <w:rFonts w:ascii="Times New Roman" w:eastAsia="Times New Roman" w:hAnsi="Times New Roman" w:cs="Times New Roman"/>
          <w:sz w:val="24"/>
          <w:szCs w:val="24"/>
        </w:rPr>
        <w:t>në</w:t>
      </w:r>
      <w:proofErr w:type="spellEnd"/>
      <w:r w:rsidRPr="00963231">
        <w:rPr>
          <w:rFonts w:ascii="Times New Roman" w:eastAsia="Times New Roman" w:hAnsi="Times New Roman" w:cs="Times New Roman"/>
          <w:sz w:val="24"/>
          <w:szCs w:val="24"/>
        </w:rPr>
        <w:t xml:space="preserve"> </w:t>
      </w:r>
      <w:proofErr w:type="spellStart"/>
      <w:r w:rsidRPr="00963231">
        <w:rPr>
          <w:rFonts w:ascii="Times New Roman" w:eastAsia="Times New Roman" w:hAnsi="Times New Roman" w:cs="Times New Roman"/>
          <w:sz w:val="24"/>
          <w:szCs w:val="24"/>
        </w:rPr>
        <w:t>fuqi</w:t>
      </w:r>
      <w:proofErr w:type="spellEnd"/>
      <w:r w:rsidRPr="00963231">
        <w:rPr>
          <w:rFonts w:ascii="Times New Roman" w:eastAsia="Times New Roman" w:hAnsi="Times New Roman" w:cs="Times New Roman"/>
          <w:sz w:val="24"/>
          <w:szCs w:val="24"/>
        </w:rPr>
        <w:t>;</w:t>
      </w:r>
    </w:p>
    <w:p w14:paraId="121B6109" w14:textId="297DEA12" w:rsidR="00963231" w:rsidRPr="00963231" w:rsidRDefault="00963231" w:rsidP="004976BB">
      <w:pPr>
        <w:shd w:val="clear" w:color="auto" w:fill="FFFFFF"/>
        <w:spacing w:after="150" w:line="240" w:lineRule="auto"/>
        <w:jc w:val="both"/>
        <w:rPr>
          <w:rFonts w:ascii="Times New Roman" w:eastAsia="Times New Roman" w:hAnsi="Times New Roman" w:cs="Times New Roman"/>
          <w:sz w:val="24"/>
          <w:szCs w:val="24"/>
        </w:rPr>
      </w:pPr>
      <w:r w:rsidRPr="00963231">
        <w:rPr>
          <w:rFonts w:ascii="Times New Roman" w:eastAsia="Times New Roman" w:hAnsi="Times New Roman" w:cs="Times New Roman"/>
          <w:sz w:val="24"/>
          <w:szCs w:val="24"/>
        </w:rPr>
        <w:t xml:space="preserve">c- </w:t>
      </w:r>
      <w:proofErr w:type="spellStart"/>
      <w:r w:rsidRPr="00963231">
        <w:rPr>
          <w:rFonts w:ascii="Times New Roman" w:eastAsia="Times New Roman" w:hAnsi="Times New Roman" w:cs="Times New Roman"/>
          <w:sz w:val="24"/>
          <w:szCs w:val="24"/>
        </w:rPr>
        <w:t>Të</w:t>
      </w:r>
      <w:proofErr w:type="spellEnd"/>
      <w:r w:rsidRPr="00963231">
        <w:rPr>
          <w:rFonts w:ascii="Times New Roman" w:eastAsia="Times New Roman" w:hAnsi="Times New Roman" w:cs="Times New Roman"/>
          <w:sz w:val="24"/>
          <w:szCs w:val="24"/>
        </w:rPr>
        <w:t xml:space="preserve"> </w:t>
      </w:r>
      <w:proofErr w:type="spellStart"/>
      <w:r w:rsidRPr="00963231">
        <w:rPr>
          <w:rFonts w:ascii="Times New Roman" w:eastAsia="Times New Roman" w:hAnsi="Times New Roman" w:cs="Times New Roman"/>
          <w:sz w:val="24"/>
          <w:szCs w:val="24"/>
        </w:rPr>
        <w:t>ketë</w:t>
      </w:r>
      <w:proofErr w:type="spellEnd"/>
      <w:r w:rsidRPr="00963231">
        <w:rPr>
          <w:rFonts w:ascii="Times New Roman" w:eastAsia="Times New Roman" w:hAnsi="Times New Roman" w:cs="Times New Roman"/>
          <w:sz w:val="24"/>
          <w:szCs w:val="24"/>
        </w:rPr>
        <w:t xml:space="preserve"> </w:t>
      </w:r>
      <w:proofErr w:type="spellStart"/>
      <w:r w:rsidRPr="00963231">
        <w:rPr>
          <w:rFonts w:ascii="Times New Roman" w:eastAsia="Times New Roman" w:hAnsi="Times New Roman" w:cs="Times New Roman"/>
          <w:sz w:val="24"/>
          <w:szCs w:val="24"/>
        </w:rPr>
        <w:t>të</w:t>
      </w:r>
      <w:proofErr w:type="spellEnd"/>
      <w:r w:rsidRPr="00963231">
        <w:rPr>
          <w:rFonts w:ascii="Times New Roman" w:eastAsia="Times New Roman" w:hAnsi="Times New Roman" w:cs="Times New Roman"/>
          <w:sz w:val="24"/>
          <w:szCs w:val="24"/>
        </w:rPr>
        <w:t xml:space="preserve"> </w:t>
      </w:r>
      <w:proofErr w:type="spellStart"/>
      <w:r w:rsidRPr="00963231">
        <w:rPr>
          <w:rFonts w:ascii="Times New Roman" w:eastAsia="Times New Roman" w:hAnsi="Times New Roman" w:cs="Times New Roman"/>
          <w:sz w:val="24"/>
          <w:szCs w:val="24"/>
        </w:rPr>
        <w:t>paktën</w:t>
      </w:r>
      <w:proofErr w:type="spellEnd"/>
      <w:r w:rsidRPr="00963231">
        <w:rPr>
          <w:rFonts w:ascii="Times New Roman" w:eastAsia="Times New Roman" w:hAnsi="Times New Roman" w:cs="Times New Roman"/>
          <w:sz w:val="24"/>
          <w:szCs w:val="24"/>
        </w:rPr>
        <w:t xml:space="preserve"> </w:t>
      </w:r>
      <w:proofErr w:type="spellStart"/>
      <w:r w:rsidRPr="00963231">
        <w:rPr>
          <w:rFonts w:ascii="Times New Roman" w:eastAsia="Times New Roman" w:hAnsi="Times New Roman" w:cs="Times New Roman"/>
          <w:sz w:val="24"/>
          <w:szCs w:val="24"/>
        </w:rPr>
        <w:t>vlerësimin</w:t>
      </w:r>
      <w:proofErr w:type="spellEnd"/>
      <w:r w:rsidRPr="00963231">
        <w:rPr>
          <w:rFonts w:ascii="Times New Roman" w:eastAsia="Times New Roman" w:hAnsi="Times New Roman" w:cs="Times New Roman"/>
          <w:sz w:val="24"/>
          <w:szCs w:val="24"/>
        </w:rPr>
        <w:t xml:space="preserve"> e </w:t>
      </w:r>
      <w:proofErr w:type="spellStart"/>
      <w:r w:rsidRPr="00963231">
        <w:rPr>
          <w:rFonts w:ascii="Times New Roman" w:eastAsia="Times New Roman" w:hAnsi="Times New Roman" w:cs="Times New Roman"/>
          <w:sz w:val="24"/>
          <w:szCs w:val="24"/>
        </w:rPr>
        <w:t>fundit</w:t>
      </w:r>
      <w:proofErr w:type="spellEnd"/>
      <w:r w:rsidRPr="00963231">
        <w:rPr>
          <w:rFonts w:ascii="Times New Roman" w:eastAsia="Times New Roman" w:hAnsi="Times New Roman" w:cs="Times New Roman"/>
          <w:sz w:val="24"/>
          <w:szCs w:val="24"/>
        </w:rPr>
        <w:t xml:space="preserve"> “</w:t>
      </w:r>
      <w:proofErr w:type="spellStart"/>
      <w:r w:rsidRPr="00963231">
        <w:rPr>
          <w:rFonts w:ascii="Times New Roman" w:eastAsia="Times New Roman" w:hAnsi="Times New Roman" w:cs="Times New Roman"/>
          <w:sz w:val="24"/>
          <w:szCs w:val="24"/>
        </w:rPr>
        <w:t>mirë</w:t>
      </w:r>
      <w:proofErr w:type="spellEnd"/>
      <w:r w:rsidRPr="00963231">
        <w:rPr>
          <w:rFonts w:ascii="Times New Roman" w:eastAsia="Times New Roman" w:hAnsi="Times New Roman" w:cs="Times New Roman"/>
          <w:sz w:val="24"/>
          <w:szCs w:val="24"/>
        </w:rPr>
        <w:t xml:space="preserve">” </w:t>
      </w:r>
      <w:proofErr w:type="spellStart"/>
      <w:r w:rsidRPr="00963231">
        <w:rPr>
          <w:rFonts w:ascii="Times New Roman" w:eastAsia="Times New Roman" w:hAnsi="Times New Roman" w:cs="Times New Roman"/>
          <w:sz w:val="24"/>
          <w:szCs w:val="24"/>
        </w:rPr>
        <w:t>apo</w:t>
      </w:r>
      <w:proofErr w:type="spellEnd"/>
      <w:r w:rsidRPr="00963231">
        <w:rPr>
          <w:rFonts w:ascii="Times New Roman" w:eastAsia="Times New Roman" w:hAnsi="Times New Roman" w:cs="Times New Roman"/>
          <w:sz w:val="24"/>
          <w:szCs w:val="24"/>
        </w:rPr>
        <w:t xml:space="preserve"> “</w:t>
      </w:r>
      <w:proofErr w:type="spellStart"/>
      <w:r w:rsidRPr="00963231">
        <w:rPr>
          <w:rFonts w:ascii="Times New Roman" w:eastAsia="Times New Roman" w:hAnsi="Times New Roman" w:cs="Times New Roman"/>
          <w:sz w:val="24"/>
          <w:szCs w:val="24"/>
        </w:rPr>
        <w:t>shumë</w:t>
      </w:r>
      <w:proofErr w:type="spellEnd"/>
      <w:r w:rsidRPr="00963231">
        <w:rPr>
          <w:rFonts w:ascii="Times New Roman" w:eastAsia="Times New Roman" w:hAnsi="Times New Roman" w:cs="Times New Roman"/>
          <w:sz w:val="24"/>
          <w:szCs w:val="24"/>
        </w:rPr>
        <w:t xml:space="preserve"> </w:t>
      </w:r>
      <w:proofErr w:type="spellStart"/>
      <w:r w:rsidRPr="00963231">
        <w:rPr>
          <w:rFonts w:ascii="Times New Roman" w:eastAsia="Times New Roman" w:hAnsi="Times New Roman" w:cs="Times New Roman"/>
          <w:sz w:val="24"/>
          <w:szCs w:val="24"/>
        </w:rPr>
        <w:t>mirë</w:t>
      </w:r>
      <w:proofErr w:type="spellEnd"/>
      <w:r w:rsidRPr="00963231">
        <w:rPr>
          <w:rFonts w:ascii="Times New Roman" w:eastAsia="Times New Roman" w:hAnsi="Times New Roman" w:cs="Times New Roman"/>
          <w:sz w:val="24"/>
          <w:szCs w:val="24"/>
        </w:rPr>
        <w:t>”.</w:t>
      </w:r>
    </w:p>
    <w:p w14:paraId="3F664074" w14:textId="77777777" w:rsidR="00963231" w:rsidRPr="00D052B9" w:rsidRDefault="00963231" w:rsidP="004976BB">
      <w:pPr>
        <w:shd w:val="clear" w:color="auto" w:fill="FFFFFF"/>
        <w:spacing w:after="150" w:line="240" w:lineRule="auto"/>
        <w:jc w:val="both"/>
        <w:rPr>
          <w:rFonts w:ascii="Times New Roman" w:eastAsia="Times New Roman" w:hAnsi="Times New Roman" w:cs="Times New Roman"/>
          <w:sz w:val="24"/>
          <w:szCs w:val="24"/>
          <w:lang w:val="it-IT"/>
        </w:rPr>
      </w:pPr>
      <w:r w:rsidRPr="00D052B9">
        <w:rPr>
          <w:rFonts w:ascii="Times New Roman" w:eastAsia="Times New Roman" w:hAnsi="Times New Roman" w:cs="Times New Roman"/>
          <w:b/>
          <w:bCs/>
          <w:sz w:val="24"/>
          <w:szCs w:val="24"/>
          <w:lang w:val="it-IT"/>
        </w:rPr>
        <w:t>Kandidatët duhet të plotësojnë kriteret e veçanta si vijon:</w:t>
      </w:r>
    </w:p>
    <w:p w14:paraId="50C38618" w14:textId="5B8BDD66" w:rsidR="00963231" w:rsidRPr="00D052B9" w:rsidRDefault="00963231" w:rsidP="004976BB">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val="it-IT"/>
        </w:rPr>
      </w:pPr>
      <w:r w:rsidRPr="00D052B9">
        <w:rPr>
          <w:rFonts w:ascii="Times New Roman" w:eastAsia="Times New Roman" w:hAnsi="Times New Roman" w:cs="Times New Roman"/>
          <w:sz w:val="24"/>
          <w:szCs w:val="24"/>
          <w:lang w:val="it-IT"/>
        </w:rPr>
        <w:t>Të zotërojnë diplomë të nivelit "Master Shkencor" në Inxhinieri Ndertimi, Arkitekture</w:t>
      </w:r>
    </w:p>
    <w:p w14:paraId="20400B31" w14:textId="22897970" w:rsidR="00963231" w:rsidRPr="00D052B9" w:rsidRDefault="005B4431" w:rsidP="004976BB">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val="it-IT"/>
        </w:rPr>
      </w:pPr>
      <w:r>
        <w:rPr>
          <w:rFonts w:ascii="Times New Roman" w:eastAsia="Times New Roman" w:hAnsi="Times New Roman" w:cs="Times New Roman"/>
          <w:sz w:val="24"/>
          <w:szCs w:val="24"/>
          <w:lang w:val="it-IT"/>
        </w:rPr>
        <w:t> Të kenë të paktën 2</w:t>
      </w:r>
      <w:r w:rsidR="00963231" w:rsidRPr="00D052B9">
        <w:rPr>
          <w:rFonts w:ascii="Times New Roman" w:eastAsia="Times New Roman" w:hAnsi="Times New Roman" w:cs="Times New Roman"/>
          <w:sz w:val="24"/>
          <w:szCs w:val="24"/>
          <w:lang w:val="it-IT"/>
        </w:rPr>
        <w:t xml:space="preserve"> vjet përvojë pune ne administraten shteterore vendore;</w:t>
      </w:r>
    </w:p>
    <w:tbl>
      <w:tblPr>
        <w:tblStyle w:val="TableGrid"/>
        <w:tblW w:w="0" w:type="auto"/>
        <w:tblInd w:w="108" w:type="dxa"/>
        <w:tblLook w:val="04A0" w:firstRow="1" w:lastRow="0" w:firstColumn="1" w:lastColumn="0" w:noHBand="0" w:noVBand="1"/>
      </w:tblPr>
      <w:tblGrid>
        <w:gridCol w:w="709"/>
        <w:gridCol w:w="8222"/>
      </w:tblGrid>
      <w:tr w:rsidR="00CF32F3" w:rsidRPr="009314A4" w14:paraId="2C119DF0" w14:textId="77777777" w:rsidTr="00A2483D">
        <w:tc>
          <w:tcPr>
            <w:tcW w:w="709" w:type="dxa"/>
            <w:tcBorders>
              <w:top w:val="nil"/>
              <w:left w:val="nil"/>
              <w:bottom w:val="single" w:sz="12" w:space="0" w:color="auto"/>
              <w:right w:val="nil"/>
            </w:tcBorders>
            <w:shd w:val="clear" w:color="auto" w:fill="000000"/>
            <w:vAlign w:val="center"/>
          </w:tcPr>
          <w:p w14:paraId="3EF137A9"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2.2</w:t>
            </w:r>
          </w:p>
        </w:tc>
        <w:tc>
          <w:tcPr>
            <w:tcW w:w="8222" w:type="dxa"/>
            <w:tcBorders>
              <w:top w:val="nil"/>
              <w:left w:val="nil"/>
              <w:bottom w:val="single" w:sz="12" w:space="0" w:color="auto"/>
              <w:right w:val="nil"/>
            </w:tcBorders>
            <w:vAlign w:val="center"/>
          </w:tcPr>
          <w:p w14:paraId="46F1247D" w14:textId="77777777" w:rsidR="00CF32F3" w:rsidRPr="00671E98" w:rsidRDefault="00CF32F3" w:rsidP="00A2483D">
            <w:pPr>
              <w:pStyle w:val="Default"/>
              <w:rPr>
                <w:sz w:val="23"/>
                <w:szCs w:val="23"/>
              </w:rPr>
            </w:pPr>
            <w:r w:rsidRPr="00671E98">
              <w:rPr>
                <w:b/>
                <w:bCs/>
                <w:sz w:val="23"/>
                <w:szCs w:val="23"/>
              </w:rPr>
              <w:t xml:space="preserve">DOKUMENTACIONI, MËNYRA DHE AFATI I DORËZIMIT </w:t>
            </w:r>
          </w:p>
        </w:tc>
      </w:tr>
    </w:tbl>
    <w:p w14:paraId="3AE4C173" w14:textId="77777777" w:rsidR="00CF32F3" w:rsidRPr="00BA7EA2" w:rsidRDefault="00CF32F3" w:rsidP="00CF32F3">
      <w:pPr>
        <w:pStyle w:val="Default"/>
        <w:rPr>
          <w:rFonts w:ascii="Times New Roman" w:hAnsi="Times New Roman" w:cs="Times New Roman"/>
          <w:color w:val="auto"/>
        </w:rPr>
      </w:pPr>
      <w:r w:rsidRPr="00BA7EA2">
        <w:rPr>
          <w:rFonts w:ascii="Times New Roman" w:hAnsi="Times New Roman" w:cs="Times New Roman"/>
          <w:color w:val="auto"/>
        </w:rPr>
        <w:t xml:space="preserve">Kandidatët që aplikojnë duhet të dorëzojnë dokumentat si më poshtë:  </w:t>
      </w:r>
    </w:p>
    <w:p w14:paraId="0E3827C7" w14:textId="77777777" w:rsidR="005B4431" w:rsidRPr="005373E3" w:rsidRDefault="005B4431" w:rsidP="005B4431">
      <w:pPr>
        <w:pStyle w:val="Default"/>
        <w:numPr>
          <w:ilvl w:val="0"/>
          <w:numId w:val="14"/>
        </w:numPr>
        <w:jc w:val="both"/>
        <w:rPr>
          <w:rFonts w:ascii="Times New Roman" w:hAnsi="Times New Roman" w:cs="Times New Roman"/>
          <w:color w:val="auto"/>
        </w:rPr>
      </w:pPr>
      <w:r w:rsidRPr="005373E3">
        <w:rPr>
          <w:rFonts w:ascii="Times New Roman" w:hAnsi="Times New Roman" w:cs="Times New Roman"/>
          <w:color w:val="auto"/>
        </w:rPr>
        <w:t xml:space="preserve">Jetëshkrim i plotësuar në përputhje me dokumentin tip që e gjeni në linkun: </w:t>
      </w:r>
    </w:p>
    <w:p w14:paraId="1B5AAB60" w14:textId="77777777" w:rsidR="005B4431" w:rsidRPr="005373E3" w:rsidRDefault="005B4431" w:rsidP="005B4431">
      <w:pPr>
        <w:pStyle w:val="Default"/>
        <w:jc w:val="both"/>
        <w:rPr>
          <w:rFonts w:ascii="Times New Roman" w:hAnsi="Times New Roman" w:cs="Times New Roman"/>
          <w:color w:val="0000FF"/>
        </w:rPr>
      </w:pPr>
      <w:hyperlink r:id="rId11" w:history="1">
        <w:r w:rsidRPr="005373E3">
          <w:rPr>
            <w:rFonts w:ascii="Times New Roman" w:hAnsi="Times New Roman" w:cs="Times New Roman"/>
            <w:color w:val="0000FF"/>
          </w:rPr>
          <w:t>http://dap.gov.al/vende-vakante/udhezime-dokumenta/219-udhezime-dokumenta</w:t>
        </w:r>
      </w:hyperlink>
      <w:r w:rsidRPr="005373E3">
        <w:rPr>
          <w:rFonts w:ascii="Times New Roman" w:hAnsi="Times New Roman" w:cs="Times New Roman"/>
          <w:color w:val="0000FF"/>
        </w:rPr>
        <w:t xml:space="preserve"> </w:t>
      </w:r>
    </w:p>
    <w:p w14:paraId="006D508E" w14:textId="77777777" w:rsidR="005B4431" w:rsidRPr="005373E3" w:rsidRDefault="005B4431" w:rsidP="005B4431">
      <w:pPr>
        <w:pStyle w:val="Default"/>
        <w:numPr>
          <w:ilvl w:val="0"/>
          <w:numId w:val="14"/>
        </w:numPr>
        <w:jc w:val="both"/>
        <w:rPr>
          <w:rFonts w:ascii="Times New Roman" w:hAnsi="Times New Roman" w:cs="Times New Roman"/>
        </w:rPr>
      </w:pPr>
      <w:r w:rsidRPr="005373E3">
        <w:rPr>
          <w:rFonts w:ascii="Times New Roman" w:hAnsi="Times New Roman" w:cs="Times New Roman"/>
        </w:rPr>
        <w:t>Fotokopje të diplomës</w:t>
      </w:r>
      <w:r>
        <w:rPr>
          <w:rFonts w:ascii="Times New Roman" w:hAnsi="Times New Roman" w:cs="Times New Roman"/>
        </w:rPr>
        <w:t xml:space="preserve">  dhe listes  se noteve te noterizuar</w:t>
      </w:r>
      <w:r w:rsidRPr="005373E3">
        <w:rPr>
          <w:rFonts w:ascii="Times New Roman" w:hAnsi="Times New Roman" w:cs="Times New Roman"/>
        </w:rPr>
        <w:t>;</w:t>
      </w:r>
    </w:p>
    <w:p w14:paraId="7CB8006B" w14:textId="77777777" w:rsidR="005B4431" w:rsidRPr="005373E3" w:rsidRDefault="005B4431" w:rsidP="005B4431">
      <w:pPr>
        <w:pStyle w:val="Default"/>
        <w:numPr>
          <w:ilvl w:val="0"/>
          <w:numId w:val="14"/>
        </w:numPr>
        <w:jc w:val="both"/>
        <w:rPr>
          <w:rFonts w:ascii="Times New Roman" w:hAnsi="Times New Roman" w:cs="Times New Roman"/>
        </w:rPr>
      </w:pPr>
      <w:r w:rsidRPr="005373E3">
        <w:rPr>
          <w:rFonts w:ascii="Times New Roman" w:hAnsi="Times New Roman" w:cs="Times New Roman"/>
        </w:rPr>
        <w:t>Fotokopje të librezës së punës</w:t>
      </w:r>
      <w:r>
        <w:rPr>
          <w:rFonts w:ascii="Times New Roman" w:hAnsi="Times New Roman" w:cs="Times New Roman"/>
        </w:rPr>
        <w:t xml:space="preserve"> te noterizuar</w:t>
      </w:r>
      <w:r w:rsidRPr="005373E3">
        <w:rPr>
          <w:rFonts w:ascii="Times New Roman" w:hAnsi="Times New Roman" w:cs="Times New Roman"/>
        </w:rPr>
        <w:t xml:space="preserve"> (të gjitha faqet që vërtetojnë eksperiencën në punë); </w:t>
      </w:r>
    </w:p>
    <w:p w14:paraId="39F508DA" w14:textId="77777777" w:rsidR="005B4431" w:rsidRPr="005373E3" w:rsidRDefault="005B4431" w:rsidP="005B4431">
      <w:pPr>
        <w:pStyle w:val="Default"/>
        <w:numPr>
          <w:ilvl w:val="0"/>
          <w:numId w:val="14"/>
        </w:numPr>
        <w:jc w:val="both"/>
        <w:rPr>
          <w:rFonts w:ascii="Times New Roman" w:hAnsi="Times New Roman" w:cs="Times New Roman"/>
        </w:rPr>
      </w:pPr>
      <w:r w:rsidRPr="005373E3">
        <w:rPr>
          <w:rFonts w:ascii="Times New Roman" w:hAnsi="Times New Roman" w:cs="Times New Roman"/>
        </w:rPr>
        <w:t xml:space="preserve">Fotokopje të letërnjoftimit (ID); </w:t>
      </w:r>
    </w:p>
    <w:p w14:paraId="08615B81" w14:textId="77777777" w:rsidR="005B4431" w:rsidRPr="005373E3" w:rsidRDefault="005B4431" w:rsidP="005B4431">
      <w:pPr>
        <w:pStyle w:val="Default"/>
        <w:numPr>
          <w:ilvl w:val="0"/>
          <w:numId w:val="14"/>
        </w:numPr>
        <w:jc w:val="both"/>
        <w:rPr>
          <w:rFonts w:ascii="Times New Roman" w:hAnsi="Times New Roman" w:cs="Times New Roman"/>
        </w:rPr>
      </w:pPr>
      <w:r w:rsidRPr="005373E3">
        <w:rPr>
          <w:rFonts w:ascii="Times New Roman" w:hAnsi="Times New Roman" w:cs="Times New Roman"/>
        </w:rPr>
        <w:t xml:space="preserve"> Vërtetim të gjendjes shëndetësore; </w:t>
      </w:r>
    </w:p>
    <w:p w14:paraId="1A002235" w14:textId="77777777" w:rsidR="005B4431" w:rsidRDefault="005B4431" w:rsidP="005B4431">
      <w:pPr>
        <w:pStyle w:val="Default"/>
        <w:numPr>
          <w:ilvl w:val="0"/>
          <w:numId w:val="14"/>
        </w:numPr>
        <w:jc w:val="both"/>
        <w:rPr>
          <w:rFonts w:ascii="Times New Roman" w:hAnsi="Times New Roman" w:cs="Times New Roman"/>
        </w:rPr>
      </w:pPr>
      <w:r w:rsidRPr="005373E3">
        <w:rPr>
          <w:rFonts w:ascii="Times New Roman" w:hAnsi="Times New Roman" w:cs="Times New Roman"/>
        </w:rPr>
        <w:t xml:space="preserve"> Vetëdeklarim të gjendjes gjyqësore / Vërtetim të gjendjes gjyqësore; </w:t>
      </w:r>
    </w:p>
    <w:p w14:paraId="122D0387" w14:textId="77777777" w:rsidR="005B4431" w:rsidRDefault="005B4431" w:rsidP="005B4431">
      <w:pPr>
        <w:pStyle w:val="Default"/>
        <w:numPr>
          <w:ilvl w:val="0"/>
          <w:numId w:val="14"/>
        </w:numPr>
        <w:jc w:val="both"/>
        <w:rPr>
          <w:rFonts w:ascii="Times New Roman" w:hAnsi="Times New Roman" w:cs="Times New Roman"/>
        </w:rPr>
      </w:pPr>
      <w:r>
        <w:rPr>
          <w:rFonts w:ascii="Times New Roman" w:hAnsi="Times New Roman" w:cs="Times New Roman"/>
        </w:rPr>
        <w:t>Deshmi penaliteti</w:t>
      </w:r>
    </w:p>
    <w:p w14:paraId="63ED1554" w14:textId="77777777" w:rsidR="005B4431" w:rsidRDefault="005B4431" w:rsidP="005B4431">
      <w:pPr>
        <w:pStyle w:val="Default"/>
        <w:numPr>
          <w:ilvl w:val="0"/>
          <w:numId w:val="14"/>
        </w:numPr>
        <w:jc w:val="both"/>
        <w:rPr>
          <w:rFonts w:ascii="Times New Roman" w:hAnsi="Times New Roman" w:cs="Times New Roman"/>
        </w:rPr>
      </w:pPr>
      <w:r>
        <w:rPr>
          <w:rFonts w:ascii="Times New Roman" w:hAnsi="Times New Roman" w:cs="Times New Roman"/>
        </w:rPr>
        <w:t>Vertetim gjykate/prokurorie</w:t>
      </w:r>
    </w:p>
    <w:p w14:paraId="195815B4" w14:textId="77777777" w:rsidR="005B4431" w:rsidRPr="005373E3" w:rsidRDefault="005B4431" w:rsidP="005B4431">
      <w:pPr>
        <w:pStyle w:val="Default"/>
        <w:numPr>
          <w:ilvl w:val="0"/>
          <w:numId w:val="14"/>
        </w:numPr>
        <w:jc w:val="both"/>
        <w:rPr>
          <w:rFonts w:ascii="Times New Roman" w:hAnsi="Times New Roman" w:cs="Times New Roman"/>
        </w:rPr>
      </w:pPr>
      <w:r>
        <w:rPr>
          <w:rFonts w:ascii="Times New Roman" w:hAnsi="Times New Roman" w:cs="Times New Roman"/>
        </w:rPr>
        <w:t>Çertefikate familjare/personale</w:t>
      </w:r>
    </w:p>
    <w:p w14:paraId="63455A3A" w14:textId="77777777" w:rsidR="005B4431" w:rsidRPr="005373E3" w:rsidRDefault="005B4431" w:rsidP="005B4431">
      <w:pPr>
        <w:pStyle w:val="Default"/>
        <w:numPr>
          <w:ilvl w:val="0"/>
          <w:numId w:val="14"/>
        </w:numPr>
        <w:jc w:val="both"/>
        <w:rPr>
          <w:rFonts w:ascii="Times New Roman" w:hAnsi="Times New Roman" w:cs="Times New Roman"/>
        </w:rPr>
      </w:pPr>
      <w:r w:rsidRPr="005373E3">
        <w:rPr>
          <w:rFonts w:ascii="Times New Roman" w:hAnsi="Times New Roman" w:cs="Times New Roman"/>
        </w:rPr>
        <w:t xml:space="preserve">Vlerësimin e fundit nga eprori direkt; </w:t>
      </w:r>
    </w:p>
    <w:p w14:paraId="76A359FA" w14:textId="77777777" w:rsidR="005B4431" w:rsidRPr="005373E3" w:rsidRDefault="005B4431" w:rsidP="005B4431">
      <w:pPr>
        <w:pStyle w:val="Default"/>
        <w:numPr>
          <w:ilvl w:val="0"/>
          <w:numId w:val="14"/>
        </w:numPr>
        <w:jc w:val="both"/>
        <w:rPr>
          <w:rFonts w:ascii="Times New Roman" w:hAnsi="Times New Roman" w:cs="Times New Roman"/>
        </w:rPr>
      </w:pPr>
      <w:r w:rsidRPr="005373E3">
        <w:rPr>
          <w:rFonts w:ascii="Times New Roman" w:hAnsi="Times New Roman" w:cs="Times New Roman"/>
        </w:rPr>
        <w:t xml:space="preserve">Vërtetim nga Institucioni që nuk ka masë displinore në fuqi. </w:t>
      </w:r>
    </w:p>
    <w:p w14:paraId="73BFD623" w14:textId="77777777" w:rsidR="005B4431" w:rsidRPr="005373E3" w:rsidRDefault="005B4431" w:rsidP="005B4431">
      <w:pPr>
        <w:pStyle w:val="Default"/>
        <w:numPr>
          <w:ilvl w:val="0"/>
          <w:numId w:val="14"/>
        </w:numPr>
        <w:jc w:val="both"/>
        <w:rPr>
          <w:rFonts w:ascii="Times New Roman" w:hAnsi="Times New Roman" w:cs="Times New Roman"/>
        </w:rPr>
      </w:pPr>
      <w:r w:rsidRPr="005373E3">
        <w:rPr>
          <w:rFonts w:ascii="Times New Roman" w:hAnsi="Times New Roman" w:cs="Times New Roman"/>
        </w:rPr>
        <w:t xml:space="preserve">Çdo dokumentacion tjetër që vërteton trajnimet, kualifikimet, arsimim shtesë, vlerësimet pozitive apo të tjera të përmendura në jetëshkrimin tuaj. </w:t>
      </w:r>
    </w:p>
    <w:p w14:paraId="2186E28B" w14:textId="77777777" w:rsidR="005B4431" w:rsidRPr="005373E3" w:rsidRDefault="005B4431" w:rsidP="005B4431">
      <w:pPr>
        <w:pStyle w:val="Default"/>
        <w:jc w:val="both"/>
        <w:rPr>
          <w:rFonts w:ascii="Times New Roman" w:hAnsi="Times New Roman" w:cs="Times New Roman"/>
        </w:rPr>
      </w:pPr>
    </w:p>
    <w:p w14:paraId="45E2FF9E" w14:textId="661A376F" w:rsidR="00CF32F3" w:rsidRPr="00AB6EC5" w:rsidRDefault="00CF32F3" w:rsidP="00CF32F3">
      <w:pPr>
        <w:pStyle w:val="Default"/>
        <w:jc w:val="both"/>
        <w:rPr>
          <w:rFonts w:ascii="Times New Roman" w:hAnsi="Times New Roman" w:cs="Times New Roman"/>
          <w:b/>
          <w:bCs/>
          <w:iCs/>
          <w:szCs w:val="22"/>
        </w:rPr>
      </w:pPr>
      <w:r w:rsidRPr="00AB6EC5">
        <w:rPr>
          <w:rFonts w:ascii="Times New Roman" w:hAnsi="Times New Roman" w:cs="Times New Roman"/>
          <w:b/>
          <w:bCs/>
          <w:iCs/>
          <w:szCs w:val="23"/>
        </w:rPr>
        <w:t xml:space="preserve">Dokumentat duhet të dorëzohen me postë brenda datës </w:t>
      </w:r>
      <w:r w:rsidR="005B4431">
        <w:rPr>
          <w:rFonts w:ascii="Times New Roman" w:hAnsi="Times New Roman" w:cs="Times New Roman"/>
          <w:b/>
          <w:bCs/>
          <w:iCs/>
          <w:color w:val="FF0000"/>
          <w:szCs w:val="23"/>
        </w:rPr>
        <w:t>14</w:t>
      </w:r>
      <w:r w:rsidR="00505DC3">
        <w:rPr>
          <w:rFonts w:ascii="Times New Roman" w:hAnsi="Times New Roman" w:cs="Times New Roman"/>
          <w:b/>
          <w:bCs/>
          <w:iCs/>
          <w:color w:val="FF0000"/>
          <w:szCs w:val="23"/>
        </w:rPr>
        <w:t>.</w:t>
      </w:r>
      <w:r w:rsidR="005B4431">
        <w:rPr>
          <w:rFonts w:ascii="Times New Roman" w:hAnsi="Times New Roman" w:cs="Times New Roman"/>
          <w:b/>
          <w:bCs/>
          <w:iCs/>
          <w:color w:val="FF0000"/>
          <w:szCs w:val="23"/>
        </w:rPr>
        <w:t>02</w:t>
      </w:r>
      <w:r w:rsidR="007C1E3F">
        <w:rPr>
          <w:rFonts w:ascii="Times New Roman" w:hAnsi="Times New Roman" w:cs="Times New Roman"/>
          <w:b/>
          <w:bCs/>
          <w:iCs/>
          <w:color w:val="FF0000"/>
          <w:szCs w:val="23"/>
        </w:rPr>
        <w:t>.</w:t>
      </w:r>
      <w:r w:rsidRPr="00AB6EC5">
        <w:rPr>
          <w:rFonts w:ascii="Times New Roman" w:hAnsi="Times New Roman" w:cs="Times New Roman"/>
          <w:b/>
          <w:bCs/>
          <w:iCs/>
          <w:color w:val="FF0000"/>
          <w:szCs w:val="23"/>
        </w:rPr>
        <w:t>20</w:t>
      </w:r>
      <w:r w:rsidR="005B4431">
        <w:rPr>
          <w:rFonts w:ascii="Times New Roman" w:hAnsi="Times New Roman" w:cs="Times New Roman"/>
          <w:b/>
          <w:bCs/>
          <w:iCs/>
          <w:color w:val="FF0000"/>
          <w:szCs w:val="23"/>
        </w:rPr>
        <w:t>22</w:t>
      </w:r>
      <w:r w:rsidRPr="00AB6EC5">
        <w:rPr>
          <w:rFonts w:ascii="Times New Roman" w:hAnsi="Times New Roman" w:cs="Times New Roman"/>
          <w:b/>
          <w:bCs/>
          <w:iCs/>
          <w:szCs w:val="22"/>
        </w:rPr>
        <w:t xml:space="preserve"> Në adresën Bashkia Kam</w:t>
      </w:r>
      <w:r>
        <w:rPr>
          <w:rFonts w:ascii="Times New Roman" w:hAnsi="Times New Roman" w:cs="Times New Roman"/>
          <w:b/>
          <w:bCs/>
          <w:iCs/>
          <w:szCs w:val="22"/>
        </w:rPr>
        <w:t>ë</w:t>
      </w:r>
      <w:r w:rsidRPr="00AB6EC5">
        <w:rPr>
          <w:rFonts w:ascii="Times New Roman" w:hAnsi="Times New Roman" w:cs="Times New Roman"/>
          <w:b/>
          <w:bCs/>
          <w:iCs/>
          <w:szCs w:val="22"/>
        </w:rPr>
        <w:t>z, Bul</w:t>
      </w:r>
      <w:r w:rsidR="007C1E3F">
        <w:rPr>
          <w:rFonts w:ascii="Times New Roman" w:hAnsi="Times New Roman" w:cs="Times New Roman"/>
          <w:b/>
          <w:bCs/>
          <w:iCs/>
          <w:szCs w:val="22"/>
        </w:rPr>
        <w:t>e</w:t>
      </w:r>
      <w:r w:rsidRPr="00AB6EC5">
        <w:rPr>
          <w:rFonts w:ascii="Times New Roman" w:hAnsi="Times New Roman" w:cs="Times New Roman"/>
          <w:b/>
          <w:bCs/>
          <w:iCs/>
          <w:szCs w:val="22"/>
        </w:rPr>
        <w:t>vardi “Blu”.</w:t>
      </w:r>
    </w:p>
    <w:p w14:paraId="30752119" w14:textId="77777777" w:rsidR="00CF32F3" w:rsidRPr="00AB6EC5" w:rsidRDefault="00CF32F3" w:rsidP="00CF32F3">
      <w:pPr>
        <w:pStyle w:val="Default"/>
        <w:ind w:left="1440"/>
        <w:jc w:val="both"/>
        <w:rPr>
          <w:rFonts w:ascii="Times New Roman" w:hAnsi="Times New Roman" w:cs="Times New Roman"/>
          <w:b/>
          <w:bCs/>
          <w:iCs/>
          <w:szCs w:val="22"/>
        </w:rPr>
      </w:pPr>
    </w:p>
    <w:p w14:paraId="1883879D" w14:textId="77777777" w:rsidR="00CF32F3" w:rsidRPr="00671E98" w:rsidRDefault="00CF32F3" w:rsidP="00CF32F3">
      <w:pPr>
        <w:pStyle w:val="Default"/>
        <w:rPr>
          <w:sz w:val="22"/>
          <w:szCs w:val="22"/>
        </w:rPr>
      </w:pPr>
    </w:p>
    <w:tbl>
      <w:tblPr>
        <w:tblStyle w:val="TableGrid"/>
        <w:tblW w:w="0" w:type="auto"/>
        <w:tblInd w:w="108" w:type="dxa"/>
        <w:tblLook w:val="04A0" w:firstRow="1" w:lastRow="0" w:firstColumn="1" w:lastColumn="0" w:noHBand="0" w:noVBand="1"/>
      </w:tblPr>
      <w:tblGrid>
        <w:gridCol w:w="709"/>
        <w:gridCol w:w="8222"/>
      </w:tblGrid>
      <w:tr w:rsidR="00CF32F3" w:rsidRPr="009314A4" w14:paraId="4973B27B" w14:textId="77777777" w:rsidTr="00A2483D">
        <w:tc>
          <w:tcPr>
            <w:tcW w:w="709" w:type="dxa"/>
            <w:tcBorders>
              <w:top w:val="nil"/>
              <w:left w:val="nil"/>
              <w:bottom w:val="single" w:sz="12" w:space="0" w:color="auto"/>
              <w:right w:val="nil"/>
            </w:tcBorders>
            <w:shd w:val="clear" w:color="auto" w:fill="000000"/>
            <w:vAlign w:val="center"/>
          </w:tcPr>
          <w:p w14:paraId="08F6491C"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2.3</w:t>
            </w:r>
          </w:p>
        </w:tc>
        <w:tc>
          <w:tcPr>
            <w:tcW w:w="8222" w:type="dxa"/>
            <w:tcBorders>
              <w:top w:val="nil"/>
              <w:left w:val="nil"/>
              <w:bottom w:val="single" w:sz="12" w:space="0" w:color="auto"/>
              <w:right w:val="nil"/>
            </w:tcBorders>
            <w:vAlign w:val="center"/>
          </w:tcPr>
          <w:p w14:paraId="6B5F7E0D" w14:textId="77777777" w:rsidR="00CF32F3" w:rsidRPr="00671E98" w:rsidRDefault="00CF32F3" w:rsidP="00A2483D">
            <w:pPr>
              <w:pStyle w:val="Default"/>
              <w:rPr>
                <w:sz w:val="23"/>
                <w:szCs w:val="23"/>
              </w:rPr>
            </w:pPr>
            <w:r w:rsidRPr="00671E98">
              <w:rPr>
                <w:b/>
                <w:bCs/>
                <w:sz w:val="23"/>
                <w:szCs w:val="23"/>
              </w:rPr>
              <w:t xml:space="preserve">REZULTATET PËR FAZËN E VERIFIKIMIT PARAPRAK </w:t>
            </w:r>
          </w:p>
        </w:tc>
      </w:tr>
    </w:tbl>
    <w:p w14:paraId="7692F8F7" w14:textId="20DA5AE5" w:rsidR="00CF32F3" w:rsidRPr="00F86942" w:rsidRDefault="00CF32F3" w:rsidP="00CF32F3">
      <w:pPr>
        <w:pStyle w:val="Default"/>
        <w:jc w:val="both"/>
        <w:rPr>
          <w:rFonts w:ascii="Times New Roman" w:hAnsi="Times New Roman" w:cs="Times New Roman"/>
          <w:color w:val="auto"/>
          <w:szCs w:val="23"/>
        </w:rPr>
      </w:pPr>
      <w:r w:rsidRPr="00F86942">
        <w:rPr>
          <w:rFonts w:ascii="Times New Roman" w:hAnsi="Times New Roman" w:cs="Times New Roman"/>
          <w:color w:val="auto"/>
          <w:szCs w:val="23"/>
        </w:rPr>
        <w:t xml:space="preserve">Në datën </w:t>
      </w:r>
      <w:r w:rsidR="005B4431">
        <w:rPr>
          <w:rFonts w:ascii="Times New Roman" w:hAnsi="Times New Roman" w:cs="Times New Roman"/>
          <w:color w:val="auto"/>
          <w:szCs w:val="23"/>
        </w:rPr>
        <w:t>15</w:t>
      </w:r>
      <w:r w:rsidR="007C1E3F">
        <w:rPr>
          <w:rFonts w:ascii="Times New Roman" w:hAnsi="Times New Roman" w:cs="Times New Roman"/>
          <w:color w:val="auto"/>
          <w:szCs w:val="23"/>
        </w:rPr>
        <w:t>.</w:t>
      </w:r>
      <w:r w:rsidR="005B4431">
        <w:rPr>
          <w:rFonts w:ascii="Times New Roman" w:hAnsi="Times New Roman" w:cs="Times New Roman"/>
          <w:color w:val="auto"/>
          <w:szCs w:val="23"/>
        </w:rPr>
        <w:t>02</w:t>
      </w:r>
      <w:r w:rsidRPr="00F86942">
        <w:rPr>
          <w:rFonts w:ascii="Times New Roman" w:hAnsi="Times New Roman" w:cs="Times New Roman"/>
          <w:color w:val="auto"/>
          <w:szCs w:val="23"/>
        </w:rPr>
        <w:t>.</w:t>
      </w:r>
      <w:r w:rsidR="007C1E3F">
        <w:rPr>
          <w:rFonts w:ascii="Times New Roman" w:hAnsi="Times New Roman" w:cs="Times New Roman"/>
          <w:color w:val="auto"/>
          <w:szCs w:val="23"/>
        </w:rPr>
        <w:t>2</w:t>
      </w:r>
      <w:r w:rsidRPr="00F86942">
        <w:rPr>
          <w:rFonts w:ascii="Times New Roman" w:hAnsi="Times New Roman" w:cs="Times New Roman"/>
          <w:color w:val="auto"/>
          <w:szCs w:val="23"/>
        </w:rPr>
        <w:t>0</w:t>
      </w:r>
      <w:r w:rsidR="005B4431">
        <w:rPr>
          <w:rFonts w:ascii="Times New Roman" w:hAnsi="Times New Roman" w:cs="Times New Roman"/>
          <w:color w:val="auto"/>
          <w:szCs w:val="23"/>
        </w:rPr>
        <w:t>22</w:t>
      </w:r>
      <w:r w:rsidRPr="00F86942">
        <w:rPr>
          <w:rFonts w:ascii="Times New Roman" w:hAnsi="Times New Roman" w:cs="Times New Roman"/>
          <w:color w:val="auto"/>
          <w:szCs w:val="23"/>
        </w:rPr>
        <w:t>, Drejtoria e Burimeve Njerëzore të Bashkisë Kam</w:t>
      </w:r>
      <w:r>
        <w:rPr>
          <w:rFonts w:ascii="Times New Roman" w:hAnsi="Times New Roman" w:cs="Times New Roman"/>
          <w:color w:val="auto"/>
          <w:szCs w:val="23"/>
        </w:rPr>
        <w:t>ë</w:t>
      </w:r>
      <w:r w:rsidRPr="00F86942">
        <w:rPr>
          <w:rFonts w:ascii="Times New Roman" w:hAnsi="Times New Roman" w:cs="Times New Roman"/>
          <w:color w:val="auto"/>
          <w:szCs w:val="23"/>
        </w:rPr>
        <w:t>z do të shpallë në faqen zyrtare të internetit</w:t>
      </w:r>
      <w:r w:rsidR="0027538D">
        <w:rPr>
          <w:rFonts w:ascii="Times New Roman" w:hAnsi="Times New Roman" w:cs="Times New Roman"/>
          <w:color w:val="auto"/>
          <w:szCs w:val="23"/>
        </w:rPr>
        <w:t>,</w:t>
      </w:r>
      <w:r w:rsidRPr="00F86942">
        <w:rPr>
          <w:rFonts w:ascii="Times New Roman" w:hAnsi="Times New Roman" w:cs="Times New Roman"/>
          <w:color w:val="auto"/>
          <w:szCs w:val="23"/>
        </w:rPr>
        <w:t>listën e kandidatëve që plotësojnë kushtet dhe kërkesat e posaçme për procedurën e ngritjes në detyrë</w:t>
      </w:r>
      <w:r>
        <w:rPr>
          <w:rFonts w:ascii="Times New Roman" w:hAnsi="Times New Roman" w:cs="Times New Roman"/>
          <w:color w:val="auto"/>
          <w:szCs w:val="23"/>
        </w:rPr>
        <w:t xml:space="preserve"> dhe pranimin në shërbimin civil</w:t>
      </w:r>
      <w:r w:rsidRPr="00F86942">
        <w:rPr>
          <w:rFonts w:ascii="Times New Roman" w:hAnsi="Times New Roman" w:cs="Times New Roman"/>
          <w:color w:val="auto"/>
          <w:szCs w:val="23"/>
        </w:rPr>
        <w:t xml:space="preserve">, si dhe datën, vendin dhe orën e </w:t>
      </w:r>
      <w:r w:rsidRPr="00F86942">
        <w:rPr>
          <w:rFonts w:ascii="Times New Roman" w:hAnsi="Times New Roman" w:cs="Times New Roman"/>
          <w:color w:val="auto"/>
          <w:szCs w:val="23"/>
        </w:rPr>
        <w:lastRenderedPageBreak/>
        <w:t xml:space="preserve">saktë ku do të zhvillohet testimi me shkrim dhe intervista.  </w:t>
      </w:r>
    </w:p>
    <w:p w14:paraId="7F66053A" w14:textId="77777777" w:rsidR="00CF32F3" w:rsidRPr="00F86942" w:rsidRDefault="00CF32F3" w:rsidP="00CF32F3">
      <w:pPr>
        <w:pStyle w:val="Default"/>
        <w:jc w:val="both"/>
        <w:rPr>
          <w:rFonts w:ascii="Times New Roman" w:hAnsi="Times New Roman" w:cs="Times New Roman"/>
          <w:color w:val="auto"/>
          <w:szCs w:val="23"/>
        </w:rPr>
      </w:pPr>
      <w:r w:rsidRPr="00F86942">
        <w:rPr>
          <w:rFonts w:ascii="Times New Roman" w:hAnsi="Times New Roman" w:cs="Times New Roman"/>
          <w:color w:val="auto"/>
          <w:szCs w:val="23"/>
        </w:rPr>
        <w:t>Në të njëjtën datë kandidatët që nuk i plotësojnë kushtet e ngritjes në detyrë</w:t>
      </w:r>
      <w:r>
        <w:rPr>
          <w:rFonts w:ascii="Times New Roman" w:hAnsi="Times New Roman" w:cs="Times New Roman"/>
          <w:color w:val="auto"/>
          <w:szCs w:val="23"/>
        </w:rPr>
        <w:t xml:space="preserve"> dhe pranimin në shërbimin civil</w:t>
      </w:r>
      <w:r w:rsidRPr="00F86942">
        <w:rPr>
          <w:rFonts w:ascii="Times New Roman" w:hAnsi="Times New Roman" w:cs="Times New Roman"/>
          <w:color w:val="auto"/>
          <w:szCs w:val="23"/>
        </w:rPr>
        <w:t xml:space="preserve"> dhe kriteret e veçanta do të njoftohen individualisht në mënyrë elektronike nga Bashkia Kam</w:t>
      </w:r>
      <w:r>
        <w:rPr>
          <w:rFonts w:ascii="Times New Roman" w:hAnsi="Times New Roman" w:cs="Times New Roman"/>
          <w:color w:val="auto"/>
          <w:szCs w:val="23"/>
        </w:rPr>
        <w:t>ë</w:t>
      </w:r>
      <w:r w:rsidRPr="00F86942">
        <w:rPr>
          <w:rFonts w:ascii="Times New Roman" w:hAnsi="Times New Roman" w:cs="Times New Roman"/>
          <w:color w:val="auto"/>
          <w:szCs w:val="23"/>
        </w:rPr>
        <w:t xml:space="preserve">z, për shkaqet e moskualifikimit </w:t>
      </w:r>
      <w:r w:rsidRPr="00F86942">
        <w:rPr>
          <w:rFonts w:ascii="Times New Roman" w:hAnsi="Times New Roman" w:cs="Times New Roman"/>
          <w:iCs/>
          <w:color w:val="auto"/>
          <w:szCs w:val="23"/>
        </w:rPr>
        <w:t>(nëpërmjet adresës së e-mail)</w:t>
      </w:r>
      <w:r w:rsidRPr="00F86942">
        <w:rPr>
          <w:rFonts w:ascii="Times New Roman" w:hAnsi="Times New Roman" w:cs="Times New Roman"/>
          <w:color w:val="auto"/>
          <w:szCs w:val="23"/>
        </w:rPr>
        <w:t xml:space="preserve">. </w:t>
      </w:r>
    </w:p>
    <w:p w14:paraId="07E378B0" w14:textId="77777777" w:rsidR="00CF32F3" w:rsidRPr="00671E98" w:rsidRDefault="00CF32F3" w:rsidP="00CF32F3">
      <w:pPr>
        <w:pStyle w:val="Default"/>
        <w:rPr>
          <w:rFonts w:asciiTheme="minorHAnsi" w:hAnsiTheme="minorHAnsi"/>
          <w:color w:val="auto"/>
          <w:sz w:val="23"/>
          <w:szCs w:val="23"/>
        </w:rPr>
      </w:pPr>
      <w:r w:rsidRPr="00671E98">
        <w:rPr>
          <w:rFonts w:asciiTheme="minorHAnsi" w:hAnsiTheme="minorHAnsi"/>
          <w:color w:val="auto"/>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CF32F3" w:rsidRPr="009314A4" w14:paraId="2B35C6E8" w14:textId="77777777" w:rsidTr="00A2483D">
        <w:tc>
          <w:tcPr>
            <w:tcW w:w="709" w:type="dxa"/>
            <w:tcBorders>
              <w:top w:val="nil"/>
              <w:left w:val="nil"/>
              <w:bottom w:val="single" w:sz="12" w:space="0" w:color="auto"/>
              <w:right w:val="nil"/>
            </w:tcBorders>
            <w:shd w:val="clear" w:color="auto" w:fill="000000"/>
            <w:vAlign w:val="center"/>
          </w:tcPr>
          <w:p w14:paraId="3C9999BB"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2.4</w:t>
            </w:r>
          </w:p>
        </w:tc>
        <w:tc>
          <w:tcPr>
            <w:tcW w:w="8222" w:type="dxa"/>
            <w:tcBorders>
              <w:top w:val="nil"/>
              <w:left w:val="nil"/>
              <w:bottom w:val="single" w:sz="12" w:space="0" w:color="auto"/>
              <w:right w:val="nil"/>
            </w:tcBorders>
            <w:vAlign w:val="center"/>
          </w:tcPr>
          <w:p w14:paraId="6BAB71B3" w14:textId="77777777" w:rsidR="00CF32F3" w:rsidRPr="00671E98" w:rsidRDefault="00CF32F3" w:rsidP="00A2483D">
            <w:pPr>
              <w:pStyle w:val="Default"/>
              <w:rPr>
                <w:sz w:val="23"/>
                <w:szCs w:val="23"/>
              </w:rPr>
            </w:pPr>
            <w:r w:rsidRPr="00671E98">
              <w:rPr>
                <w:b/>
                <w:bCs/>
                <w:sz w:val="23"/>
                <w:szCs w:val="23"/>
              </w:rPr>
              <w:t xml:space="preserve">FUSHAT E NJOHURIVE, AFTËSITË DHE CILËSITË MBI TË CILAT DO TË ZHVILLOHET TESTIMI ME SHKRIM DHE INTERVISTA </w:t>
            </w:r>
          </w:p>
        </w:tc>
      </w:tr>
    </w:tbl>
    <w:p w14:paraId="69F3DFB4" w14:textId="77777777" w:rsidR="007C1E3F" w:rsidRPr="00D052B9" w:rsidRDefault="007C1E3F" w:rsidP="007C1E3F">
      <w:pPr>
        <w:pStyle w:val="NormalWeb"/>
        <w:shd w:val="clear" w:color="auto" w:fill="FFFFFF"/>
        <w:spacing w:before="0" w:beforeAutospacing="0" w:after="150" w:afterAutospacing="0"/>
        <w:jc w:val="both"/>
        <w:rPr>
          <w:rStyle w:val="Strong"/>
          <w:color w:val="333333"/>
          <w:lang w:val="sq-AL"/>
        </w:rPr>
      </w:pPr>
    </w:p>
    <w:p w14:paraId="27953EAA" w14:textId="113644A3" w:rsidR="007C1E3F" w:rsidRPr="00505DC3" w:rsidRDefault="007C1E3F" w:rsidP="007C1E3F">
      <w:pPr>
        <w:pStyle w:val="NormalWeb"/>
        <w:shd w:val="clear" w:color="auto" w:fill="FFFFFF"/>
        <w:spacing w:before="0" w:beforeAutospacing="0" w:after="150" w:afterAutospacing="0"/>
        <w:jc w:val="both"/>
      </w:pPr>
      <w:proofErr w:type="spellStart"/>
      <w:r w:rsidRPr="00505DC3">
        <w:rPr>
          <w:rStyle w:val="Strong"/>
        </w:rPr>
        <w:t>Kandidatët</w:t>
      </w:r>
      <w:proofErr w:type="spellEnd"/>
      <w:r w:rsidRPr="00505DC3">
        <w:rPr>
          <w:rStyle w:val="Strong"/>
        </w:rPr>
        <w:t xml:space="preserve"> do </w:t>
      </w:r>
      <w:proofErr w:type="spellStart"/>
      <w:r w:rsidRPr="00505DC3">
        <w:rPr>
          <w:rStyle w:val="Strong"/>
        </w:rPr>
        <w:t>të</w:t>
      </w:r>
      <w:proofErr w:type="spellEnd"/>
      <w:r w:rsidRPr="00505DC3">
        <w:rPr>
          <w:rStyle w:val="Strong"/>
        </w:rPr>
        <w:t xml:space="preserve"> </w:t>
      </w:r>
      <w:proofErr w:type="spellStart"/>
      <w:r w:rsidRPr="00505DC3">
        <w:rPr>
          <w:rStyle w:val="Strong"/>
        </w:rPr>
        <w:t>testohen</w:t>
      </w:r>
      <w:proofErr w:type="spellEnd"/>
      <w:r w:rsidRPr="00505DC3">
        <w:rPr>
          <w:rStyle w:val="Strong"/>
        </w:rPr>
        <w:t xml:space="preserve"> </w:t>
      </w:r>
      <w:proofErr w:type="spellStart"/>
      <w:r w:rsidRPr="00505DC3">
        <w:rPr>
          <w:rStyle w:val="Strong"/>
        </w:rPr>
        <w:t>në</w:t>
      </w:r>
      <w:proofErr w:type="spellEnd"/>
      <w:r w:rsidRPr="00505DC3">
        <w:rPr>
          <w:rStyle w:val="Strong"/>
        </w:rPr>
        <w:t xml:space="preserve"> </w:t>
      </w:r>
      <w:proofErr w:type="spellStart"/>
      <w:r w:rsidRPr="00505DC3">
        <w:rPr>
          <w:rStyle w:val="Strong"/>
        </w:rPr>
        <w:t>lidhje</w:t>
      </w:r>
      <w:proofErr w:type="spellEnd"/>
      <w:r w:rsidRPr="00505DC3">
        <w:rPr>
          <w:rStyle w:val="Strong"/>
        </w:rPr>
        <w:t xml:space="preserve"> me:</w:t>
      </w:r>
    </w:p>
    <w:p w14:paraId="2391C020" w14:textId="4FEDA7B0" w:rsidR="007C1E3F" w:rsidRPr="00505DC3" w:rsidRDefault="007C1E3F" w:rsidP="007C1E3F">
      <w:pPr>
        <w:pStyle w:val="NormalWeb"/>
        <w:numPr>
          <w:ilvl w:val="0"/>
          <w:numId w:val="10"/>
        </w:numPr>
        <w:shd w:val="clear" w:color="auto" w:fill="FFFFFF"/>
        <w:spacing w:before="0" w:beforeAutospacing="0" w:after="150" w:afterAutospacing="0"/>
        <w:jc w:val="both"/>
      </w:pPr>
      <w:proofErr w:type="spellStart"/>
      <w:r w:rsidRPr="00505DC3">
        <w:t>L</w:t>
      </w:r>
      <w:r w:rsidR="00222D7B">
        <w:t>i</w:t>
      </w:r>
      <w:r w:rsidRPr="00505DC3">
        <w:t>gjin</w:t>
      </w:r>
      <w:proofErr w:type="spellEnd"/>
      <w:r w:rsidRPr="00505DC3">
        <w:t xml:space="preserve"> Nr.139/2015, date 17.12.2015 “</w:t>
      </w:r>
      <w:proofErr w:type="spellStart"/>
      <w:r w:rsidRPr="00505DC3">
        <w:t>Për</w:t>
      </w:r>
      <w:proofErr w:type="spellEnd"/>
      <w:r w:rsidRPr="00505DC3">
        <w:t xml:space="preserve"> </w:t>
      </w:r>
      <w:proofErr w:type="spellStart"/>
      <w:r w:rsidRPr="00505DC3">
        <w:t>veteqeverisjen</w:t>
      </w:r>
      <w:proofErr w:type="spellEnd"/>
      <w:r w:rsidRPr="00505DC3">
        <w:t xml:space="preserve"> </w:t>
      </w:r>
      <w:proofErr w:type="spellStart"/>
      <w:r w:rsidRPr="00505DC3">
        <w:t>vendore</w:t>
      </w:r>
      <w:proofErr w:type="spellEnd"/>
      <w:r w:rsidRPr="00505DC3">
        <w:t>”.</w:t>
      </w:r>
    </w:p>
    <w:p w14:paraId="2984403A" w14:textId="77777777" w:rsidR="007C1E3F" w:rsidRPr="00505DC3" w:rsidRDefault="007C1E3F" w:rsidP="007C1E3F">
      <w:pPr>
        <w:pStyle w:val="NormalWeb"/>
        <w:numPr>
          <w:ilvl w:val="0"/>
          <w:numId w:val="10"/>
        </w:numPr>
        <w:shd w:val="clear" w:color="auto" w:fill="FFFFFF"/>
        <w:spacing w:before="0" w:beforeAutospacing="0" w:after="150" w:afterAutospacing="0"/>
        <w:jc w:val="both"/>
      </w:pPr>
      <w:proofErr w:type="spellStart"/>
      <w:r w:rsidRPr="00505DC3">
        <w:rPr>
          <w:rStyle w:val="Emphasis"/>
          <w:i w:val="0"/>
          <w:iCs w:val="0"/>
        </w:rPr>
        <w:t>Ligjin</w:t>
      </w:r>
      <w:proofErr w:type="spellEnd"/>
      <w:r w:rsidRPr="00505DC3">
        <w:rPr>
          <w:rStyle w:val="Emphasis"/>
          <w:i w:val="0"/>
          <w:iCs w:val="0"/>
        </w:rPr>
        <w:t xml:space="preserve"> Nr.152/2013, “</w:t>
      </w:r>
      <w:proofErr w:type="spellStart"/>
      <w:r w:rsidRPr="00505DC3">
        <w:rPr>
          <w:rStyle w:val="Emphasis"/>
          <w:i w:val="0"/>
          <w:iCs w:val="0"/>
        </w:rPr>
        <w:t>Për</w:t>
      </w:r>
      <w:proofErr w:type="spellEnd"/>
      <w:proofErr w:type="gramStart"/>
      <w:r w:rsidRPr="00505DC3">
        <w:rPr>
          <w:rStyle w:val="Emphasis"/>
          <w:i w:val="0"/>
          <w:iCs w:val="0"/>
        </w:rPr>
        <w:t xml:space="preserve">  </w:t>
      </w:r>
      <w:proofErr w:type="spellStart"/>
      <w:r w:rsidRPr="00505DC3">
        <w:rPr>
          <w:rStyle w:val="Emphasis"/>
          <w:i w:val="0"/>
          <w:iCs w:val="0"/>
        </w:rPr>
        <w:t>Nëpunësin</w:t>
      </w:r>
      <w:proofErr w:type="spellEnd"/>
      <w:proofErr w:type="gramEnd"/>
      <w:r w:rsidRPr="00505DC3">
        <w:rPr>
          <w:rStyle w:val="Emphasis"/>
          <w:i w:val="0"/>
          <w:iCs w:val="0"/>
        </w:rPr>
        <w:t xml:space="preserve">  Civil” i </w:t>
      </w:r>
      <w:proofErr w:type="spellStart"/>
      <w:r w:rsidRPr="00505DC3">
        <w:rPr>
          <w:rStyle w:val="Emphasis"/>
          <w:i w:val="0"/>
          <w:iCs w:val="0"/>
        </w:rPr>
        <w:t>ndryshuar</w:t>
      </w:r>
      <w:proofErr w:type="spellEnd"/>
      <w:r w:rsidRPr="00505DC3">
        <w:rPr>
          <w:rStyle w:val="Emphasis"/>
          <w:i w:val="0"/>
          <w:iCs w:val="0"/>
        </w:rPr>
        <w:t>.</w:t>
      </w:r>
    </w:p>
    <w:p w14:paraId="51A0B82D" w14:textId="77777777" w:rsidR="007C1E3F" w:rsidRPr="00505DC3" w:rsidRDefault="007C1E3F" w:rsidP="007C1E3F">
      <w:pPr>
        <w:pStyle w:val="NormalWeb"/>
        <w:numPr>
          <w:ilvl w:val="0"/>
          <w:numId w:val="10"/>
        </w:numPr>
        <w:shd w:val="clear" w:color="auto" w:fill="FFFFFF"/>
        <w:spacing w:before="0" w:beforeAutospacing="0" w:after="150" w:afterAutospacing="0"/>
        <w:jc w:val="both"/>
      </w:pPr>
      <w:proofErr w:type="spellStart"/>
      <w:r w:rsidRPr="00505DC3">
        <w:rPr>
          <w:rStyle w:val="Emphasis"/>
          <w:i w:val="0"/>
          <w:iCs w:val="0"/>
        </w:rPr>
        <w:t>Ligjin</w:t>
      </w:r>
      <w:proofErr w:type="spellEnd"/>
      <w:r w:rsidRPr="00505DC3">
        <w:rPr>
          <w:rStyle w:val="Emphasis"/>
          <w:i w:val="0"/>
          <w:iCs w:val="0"/>
        </w:rPr>
        <w:t xml:space="preserve"> Nr.9131</w:t>
      </w:r>
      <w:proofErr w:type="gramStart"/>
      <w:r w:rsidRPr="00505DC3">
        <w:rPr>
          <w:rStyle w:val="Emphasis"/>
          <w:i w:val="0"/>
          <w:iCs w:val="0"/>
        </w:rPr>
        <w:t>,datë</w:t>
      </w:r>
      <w:proofErr w:type="gramEnd"/>
      <w:r w:rsidRPr="00505DC3">
        <w:rPr>
          <w:rStyle w:val="Emphasis"/>
          <w:i w:val="0"/>
          <w:iCs w:val="0"/>
        </w:rPr>
        <w:t xml:space="preserve"> 08.09.2003 “Per </w:t>
      </w:r>
      <w:proofErr w:type="spellStart"/>
      <w:r w:rsidRPr="00505DC3">
        <w:rPr>
          <w:rStyle w:val="Emphasis"/>
          <w:i w:val="0"/>
          <w:iCs w:val="0"/>
        </w:rPr>
        <w:t>rregullat</w:t>
      </w:r>
      <w:proofErr w:type="spellEnd"/>
      <w:r w:rsidRPr="00505DC3">
        <w:rPr>
          <w:rStyle w:val="Emphasis"/>
          <w:i w:val="0"/>
          <w:iCs w:val="0"/>
        </w:rPr>
        <w:t xml:space="preserve"> e </w:t>
      </w:r>
      <w:proofErr w:type="spellStart"/>
      <w:r w:rsidRPr="00505DC3">
        <w:rPr>
          <w:rStyle w:val="Emphasis"/>
          <w:i w:val="0"/>
          <w:iCs w:val="0"/>
        </w:rPr>
        <w:t>etikës</w:t>
      </w:r>
      <w:proofErr w:type="spellEnd"/>
      <w:r w:rsidRPr="00505DC3">
        <w:rPr>
          <w:rStyle w:val="Emphasis"/>
          <w:i w:val="0"/>
          <w:iCs w:val="0"/>
        </w:rPr>
        <w:t xml:space="preserve"> </w:t>
      </w:r>
      <w:proofErr w:type="spellStart"/>
      <w:r w:rsidRPr="00505DC3">
        <w:rPr>
          <w:rStyle w:val="Emphasis"/>
          <w:i w:val="0"/>
          <w:iCs w:val="0"/>
        </w:rPr>
        <w:t>në</w:t>
      </w:r>
      <w:proofErr w:type="spellEnd"/>
      <w:r w:rsidRPr="00505DC3">
        <w:rPr>
          <w:rStyle w:val="Emphasis"/>
          <w:i w:val="0"/>
          <w:iCs w:val="0"/>
        </w:rPr>
        <w:t xml:space="preserve"> </w:t>
      </w:r>
      <w:proofErr w:type="spellStart"/>
      <w:r w:rsidRPr="00505DC3">
        <w:rPr>
          <w:rStyle w:val="Emphasis"/>
          <w:i w:val="0"/>
          <w:iCs w:val="0"/>
        </w:rPr>
        <w:t>administratën</w:t>
      </w:r>
      <w:proofErr w:type="spellEnd"/>
      <w:r w:rsidRPr="00505DC3">
        <w:rPr>
          <w:rStyle w:val="Emphasis"/>
          <w:i w:val="0"/>
          <w:iCs w:val="0"/>
        </w:rPr>
        <w:t xml:space="preserve"> </w:t>
      </w:r>
      <w:proofErr w:type="spellStart"/>
      <w:r w:rsidRPr="00505DC3">
        <w:rPr>
          <w:rStyle w:val="Emphasis"/>
          <w:i w:val="0"/>
          <w:iCs w:val="0"/>
        </w:rPr>
        <w:t>publike</w:t>
      </w:r>
      <w:proofErr w:type="spellEnd"/>
      <w:r w:rsidRPr="00505DC3">
        <w:rPr>
          <w:rStyle w:val="Emphasis"/>
          <w:i w:val="0"/>
          <w:iCs w:val="0"/>
        </w:rPr>
        <w:t>”.</w:t>
      </w:r>
    </w:p>
    <w:p w14:paraId="1DC67EA6" w14:textId="77777777" w:rsidR="007C1E3F" w:rsidRPr="00505DC3" w:rsidRDefault="007C1E3F" w:rsidP="007C1E3F">
      <w:pPr>
        <w:pStyle w:val="NormalWeb"/>
        <w:numPr>
          <w:ilvl w:val="0"/>
          <w:numId w:val="10"/>
        </w:numPr>
        <w:shd w:val="clear" w:color="auto" w:fill="FFFFFF"/>
        <w:spacing w:before="0" w:beforeAutospacing="0" w:after="150" w:afterAutospacing="0"/>
        <w:jc w:val="both"/>
      </w:pPr>
      <w:proofErr w:type="spellStart"/>
      <w:r w:rsidRPr="00505DC3">
        <w:rPr>
          <w:rStyle w:val="Emphasis"/>
          <w:i w:val="0"/>
          <w:iCs w:val="0"/>
        </w:rPr>
        <w:t>Ligjin</w:t>
      </w:r>
      <w:proofErr w:type="spellEnd"/>
      <w:r w:rsidRPr="00505DC3">
        <w:rPr>
          <w:rStyle w:val="Emphasis"/>
          <w:i w:val="0"/>
          <w:iCs w:val="0"/>
        </w:rPr>
        <w:t xml:space="preserve"> Nr.119/2014 </w:t>
      </w:r>
      <w:proofErr w:type="spellStart"/>
      <w:r w:rsidRPr="00505DC3">
        <w:rPr>
          <w:rStyle w:val="Emphasis"/>
          <w:i w:val="0"/>
          <w:iCs w:val="0"/>
        </w:rPr>
        <w:t>te</w:t>
      </w:r>
      <w:proofErr w:type="spellEnd"/>
      <w:r w:rsidRPr="00505DC3">
        <w:rPr>
          <w:rStyle w:val="Emphasis"/>
          <w:i w:val="0"/>
          <w:iCs w:val="0"/>
        </w:rPr>
        <w:t xml:space="preserve"> </w:t>
      </w:r>
      <w:proofErr w:type="spellStart"/>
      <w:r w:rsidRPr="00505DC3">
        <w:rPr>
          <w:rStyle w:val="Emphasis"/>
          <w:i w:val="0"/>
          <w:iCs w:val="0"/>
        </w:rPr>
        <w:t>miratuar</w:t>
      </w:r>
      <w:proofErr w:type="spellEnd"/>
      <w:r w:rsidRPr="00505DC3">
        <w:rPr>
          <w:rStyle w:val="Emphasis"/>
          <w:i w:val="0"/>
          <w:iCs w:val="0"/>
        </w:rPr>
        <w:t xml:space="preserve"> me date 18.09.2014 “Per </w:t>
      </w:r>
      <w:proofErr w:type="spellStart"/>
      <w:r w:rsidRPr="00505DC3">
        <w:rPr>
          <w:rStyle w:val="Emphasis"/>
          <w:i w:val="0"/>
          <w:iCs w:val="0"/>
        </w:rPr>
        <w:t>te</w:t>
      </w:r>
      <w:proofErr w:type="spellEnd"/>
      <w:r w:rsidRPr="00505DC3">
        <w:rPr>
          <w:rStyle w:val="Emphasis"/>
          <w:i w:val="0"/>
          <w:iCs w:val="0"/>
        </w:rPr>
        <w:t xml:space="preserve"> </w:t>
      </w:r>
      <w:proofErr w:type="spellStart"/>
      <w:r w:rsidRPr="00505DC3">
        <w:rPr>
          <w:rStyle w:val="Emphasis"/>
          <w:i w:val="0"/>
          <w:iCs w:val="0"/>
        </w:rPr>
        <w:t>drejten</w:t>
      </w:r>
      <w:proofErr w:type="spellEnd"/>
      <w:r w:rsidRPr="00505DC3">
        <w:rPr>
          <w:rStyle w:val="Emphasis"/>
          <w:i w:val="0"/>
          <w:iCs w:val="0"/>
        </w:rPr>
        <w:t xml:space="preserve"> e </w:t>
      </w:r>
      <w:proofErr w:type="spellStart"/>
      <w:r w:rsidRPr="00505DC3">
        <w:rPr>
          <w:rStyle w:val="Emphasis"/>
          <w:i w:val="0"/>
          <w:iCs w:val="0"/>
        </w:rPr>
        <w:t>informimit</w:t>
      </w:r>
      <w:proofErr w:type="spellEnd"/>
      <w:r w:rsidRPr="00505DC3">
        <w:rPr>
          <w:rStyle w:val="Emphasis"/>
          <w:i w:val="0"/>
          <w:iCs w:val="0"/>
        </w:rPr>
        <w:t>”</w:t>
      </w:r>
    </w:p>
    <w:p w14:paraId="62F57A26" w14:textId="77777777" w:rsidR="007C1E3F" w:rsidRPr="00505DC3" w:rsidRDefault="007C1E3F" w:rsidP="007C1E3F">
      <w:pPr>
        <w:pStyle w:val="NormalWeb"/>
        <w:numPr>
          <w:ilvl w:val="0"/>
          <w:numId w:val="10"/>
        </w:numPr>
        <w:shd w:val="clear" w:color="auto" w:fill="FFFFFF"/>
        <w:spacing w:before="0" w:beforeAutospacing="0" w:after="150" w:afterAutospacing="0"/>
        <w:jc w:val="both"/>
      </w:pPr>
      <w:proofErr w:type="spellStart"/>
      <w:r w:rsidRPr="00505DC3">
        <w:rPr>
          <w:rStyle w:val="Emphasis"/>
          <w:i w:val="0"/>
          <w:iCs w:val="0"/>
        </w:rPr>
        <w:t>Ligjin</w:t>
      </w:r>
      <w:proofErr w:type="spellEnd"/>
      <w:r w:rsidRPr="00505DC3">
        <w:rPr>
          <w:rStyle w:val="Emphasis"/>
          <w:i w:val="0"/>
          <w:iCs w:val="0"/>
        </w:rPr>
        <w:t xml:space="preserve"> Nr.8485, </w:t>
      </w:r>
      <w:proofErr w:type="spellStart"/>
      <w:r w:rsidRPr="00505DC3">
        <w:rPr>
          <w:rStyle w:val="Emphasis"/>
          <w:i w:val="0"/>
          <w:iCs w:val="0"/>
        </w:rPr>
        <w:t>datë</w:t>
      </w:r>
      <w:proofErr w:type="spellEnd"/>
      <w:r w:rsidRPr="00505DC3">
        <w:rPr>
          <w:rStyle w:val="Emphasis"/>
          <w:i w:val="0"/>
          <w:iCs w:val="0"/>
        </w:rPr>
        <w:t xml:space="preserve"> 12.05.1999 “</w:t>
      </w:r>
      <w:proofErr w:type="spellStart"/>
      <w:r w:rsidRPr="00505DC3">
        <w:rPr>
          <w:rStyle w:val="Emphasis"/>
          <w:i w:val="0"/>
          <w:iCs w:val="0"/>
        </w:rPr>
        <w:t>Kodi</w:t>
      </w:r>
      <w:proofErr w:type="spellEnd"/>
      <w:r w:rsidRPr="00505DC3">
        <w:rPr>
          <w:rStyle w:val="Emphasis"/>
          <w:i w:val="0"/>
          <w:iCs w:val="0"/>
        </w:rPr>
        <w:t xml:space="preserve"> i </w:t>
      </w:r>
      <w:proofErr w:type="spellStart"/>
      <w:r w:rsidRPr="00505DC3">
        <w:rPr>
          <w:rStyle w:val="Emphasis"/>
          <w:i w:val="0"/>
          <w:iCs w:val="0"/>
        </w:rPr>
        <w:t>proçedurave</w:t>
      </w:r>
      <w:proofErr w:type="spellEnd"/>
      <w:r w:rsidRPr="00505DC3">
        <w:rPr>
          <w:rStyle w:val="Emphasis"/>
          <w:i w:val="0"/>
          <w:iCs w:val="0"/>
        </w:rPr>
        <w:t xml:space="preserve"> administrative </w:t>
      </w:r>
      <w:proofErr w:type="spellStart"/>
      <w:r w:rsidRPr="00505DC3">
        <w:rPr>
          <w:rStyle w:val="Emphasis"/>
          <w:i w:val="0"/>
          <w:iCs w:val="0"/>
        </w:rPr>
        <w:t>të</w:t>
      </w:r>
      <w:proofErr w:type="spellEnd"/>
      <w:r w:rsidRPr="00505DC3">
        <w:rPr>
          <w:rStyle w:val="Emphasis"/>
          <w:i w:val="0"/>
          <w:iCs w:val="0"/>
        </w:rPr>
        <w:t xml:space="preserve"> </w:t>
      </w:r>
      <w:proofErr w:type="spellStart"/>
      <w:r w:rsidRPr="00505DC3">
        <w:rPr>
          <w:rStyle w:val="Emphasis"/>
          <w:i w:val="0"/>
          <w:iCs w:val="0"/>
        </w:rPr>
        <w:t>Republikes</w:t>
      </w:r>
      <w:proofErr w:type="spellEnd"/>
      <w:r w:rsidRPr="00505DC3">
        <w:rPr>
          <w:rStyle w:val="Emphasis"/>
          <w:i w:val="0"/>
          <w:iCs w:val="0"/>
        </w:rPr>
        <w:t xml:space="preserve"> se </w:t>
      </w:r>
      <w:proofErr w:type="spellStart"/>
      <w:r w:rsidRPr="00505DC3">
        <w:rPr>
          <w:rStyle w:val="Emphasis"/>
          <w:i w:val="0"/>
          <w:iCs w:val="0"/>
        </w:rPr>
        <w:t>Shqiperise</w:t>
      </w:r>
      <w:proofErr w:type="spellEnd"/>
      <w:r w:rsidRPr="00505DC3">
        <w:rPr>
          <w:rStyle w:val="Emphasis"/>
          <w:i w:val="0"/>
          <w:iCs w:val="0"/>
        </w:rPr>
        <w:t>”;</w:t>
      </w:r>
    </w:p>
    <w:p w14:paraId="7E5BE775" w14:textId="77777777" w:rsidR="007C1E3F" w:rsidRPr="00D052B9" w:rsidRDefault="007C1E3F" w:rsidP="007C1E3F">
      <w:pPr>
        <w:pStyle w:val="NormalWeb"/>
        <w:numPr>
          <w:ilvl w:val="0"/>
          <w:numId w:val="10"/>
        </w:numPr>
        <w:shd w:val="clear" w:color="auto" w:fill="FFFFFF"/>
        <w:spacing w:before="0" w:beforeAutospacing="0" w:after="150" w:afterAutospacing="0"/>
        <w:jc w:val="both"/>
        <w:rPr>
          <w:lang w:val="it-IT"/>
        </w:rPr>
      </w:pPr>
      <w:r w:rsidRPr="00D052B9">
        <w:rPr>
          <w:rStyle w:val="Emphasis"/>
          <w:i w:val="0"/>
          <w:iCs w:val="0"/>
          <w:lang w:val="it-IT"/>
        </w:rPr>
        <w:t>Ligjin Nr.107/2014 te miratuar me date 31.07.2014 “Per planifikimin e territorit” i ndryshuar</w:t>
      </w:r>
    </w:p>
    <w:p w14:paraId="26CB63AC" w14:textId="77777777" w:rsidR="007C1E3F" w:rsidRPr="00D052B9" w:rsidRDefault="007C1E3F" w:rsidP="007C1E3F">
      <w:pPr>
        <w:pStyle w:val="NormalWeb"/>
        <w:numPr>
          <w:ilvl w:val="0"/>
          <w:numId w:val="10"/>
        </w:numPr>
        <w:shd w:val="clear" w:color="auto" w:fill="FFFFFF"/>
        <w:spacing w:before="0" w:beforeAutospacing="0" w:after="150" w:afterAutospacing="0"/>
        <w:jc w:val="both"/>
        <w:rPr>
          <w:lang w:val="it-IT"/>
        </w:rPr>
      </w:pPr>
      <w:r w:rsidRPr="00D052B9">
        <w:rPr>
          <w:rStyle w:val="Emphasis"/>
          <w:i w:val="0"/>
          <w:iCs w:val="0"/>
          <w:lang w:val="it-IT"/>
        </w:rPr>
        <w:t>Ligji Nr.8743, datë 22.2.2001 “Për pronat e paluajtshme të shtetit”</w:t>
      </w:r>
    </w:p>
    <w:p w14:paraId="63BB942D" w14:textId="77777777" w:rsidR="007C1E3F" w:rsidRPr="00D052B9" w:rsidRDefault="007C1E3F" w:rsidP="007C1E3F">
      <w:pPr>
        <w:pStyle w:val="NormalWeb"/>
        <w:numPr>
          <w:ilvl w:val="0"/>
          <w:numId w:val="10"/>
        </w:numPr>
        <w:shd w:val="clear" w:color="auto" w:fill="FFFFFF"/>
        <w:spacing w:before="0" w:beforeAutospacing="0" w:after="150" w:afterAutospacing="0"/>
        <w:jc w:val="both"/>
        <w:rPr>
          <w:lang w:val="it-IT"/>
        </w:rPr>
      </w:pPr>
      <w:r w:rsidRPr="00D052B9">
        <w:rPr>
          <w:rStyle w:val="Emphasis"/>
          <w:i w:val="0"/>
          <w:iCs w:val="0"/>
          <w:lang w:val="it-IT"/>
        </w:rPr>
        <w:t>Ligji Nr.8752, date 26.03.2001 ”Per krijimin dhe funksionimin e strukturave per mbrojtjen e tokes”</w:t>
      </w:r>
    </w:p>
    <w:p w14:paraId="2E306242" w14:textId="77777777" w:rsidR="007C1E3F" w:rsidRPr="00D052B9" w:rsidRDefault="007C1E3F" w:rsidP="007C1E3F">
      <w:pPr>
        <w:pStyle w:val="NormalWeb"/>
        <w:numPr>
          <w:ilvl w:val="0"/>
          <w:numId w:val="10"/>
        </w:numPr>
        <w:shd w:val="clear" w:color="auto" w:fill="FFFFFF"/>
        <w:spacing w:before="0" w:beforeAutospacing="0" w:after="150" w:afterAutospacing="0"/>
        <w:jc w:val="both"/>
        <w:rPr>
          <w:lang w:val="it-IT"/>
        </w:rPr>
      </w:pPr>
      <w:r w:rsidRPr="00D052B9">
        <w:rPr>
          <w:rStyle w:val="Emphasis"/>
          <w:i w:val="0"/>
          <w:iCs w:val="0"/>
          <w:lang w:val="it-IT"/>
        </w:rPr>
        <w:t>VKM  Nr. 965, datë 2.12.2015 “Për bashkëpunimin ndërinstitucional të strukturave të</w:t>
      </w:r>
      <w:r w:rsidRPr="00D052B9">
        <w:rPr>
          <w:lang w:val="it-IT"/>
        </w:rPr>
        <w:t xml:space="preserve"> </w:t>
      </w:r>
      <w:r w:rsidRPr="00D052B9">
        <w:rPr>
          <w:rStyle w:val="Emphasis"/>
          <w:i w:val="0"/>
          <w:iCs w:val="0"/>
          <w:lang w:val="it-IT"/>
        </w:rPr>
        <w:t>drejtimit, në rastet e emergjencave civile dhe krizave”.</w:t>
      </w:r>
    </w:p>
    <w:p w14:paraId="6ABF7C23" w14:textId="77777777" w:rsidR="00CF32F3" w:rsidRPr="003B2FD1" w:rsidRDefault="00CF32F3" w:rsidP="00CF32F3">
      <w:pPr>
        <w:pStyle w:val="Default"/>
        <w:rPr>
          <w:rFonts w:ascii="Times New Roman" w:hAnsi="Times New Roman" w:cs="Times New Roman"/>
          <w:color w:val="auto"/>
          <w:szCs w:val="23"/>
        </w:rPr>
      </w:pPr>
      <w:r w:rsidRPr="003B2FD1">
        <w:rPr>
          <w:rFonts w:ascii="Times New Roman" w:hAnsi="Times New Roman" w:cs="Times New Roman"/>
          <w:b/>
          <w:bCs/>
          <w:color w:val="auto"/>
          <w:szCs w:val="23"/>
        </w:rPr>
        <w:t xml:space="preserve">Kandidatët gjatë intervistës së strukturuar me gojë do të vlerësohen në lidhje me: </w:t>
      </w:r>
    </w:p>
    <w:p w14:paraId="4F0A3929" w14:textId="77777777" w:rsidR="00CF32F3" w:rsidRPr="003B2FD1" w:rsidRDefault="00CF32F3" w:rsidP="00CF32F3">
      <w:pPr>
        <w:pStyle w:val="Default"/>
        <w:numPr>
          <w:ilvl w:val="0"/>
          <w:numId w:val="7"/>
        </w:numPr>
        <w:rPr>
          <w:rFonts w:ascii="Times New Roman" w:hAnsi="Times New Roman" w:cs="Times New Roman"/>
          <w:color w:val="auto"/>
          <w:szCs w:val="23"/>
        </w:rPr>
      </w:pPr>
      <w:r w:rsidRPr="003B2FD1">
        <w:rPr>
          <w:rFonts w:ascii="Times New Roman" w:hAnsi="Times New Roman" w:cs="Times New Roman"/>
          <w:color w:val="auto"/>
          <w:szCs w:val="23"/>
        </w:rPr>
        <w:t xml:space="preserve">Njohuritë, aftësitë, kompetencën në lidhje me përshkrimin përgjithësues të punës për pozicionet; </w:t>
      </w:r>
    </w:p>
    <w:p w14:paraId="563FA9B1" w14:textId="5FF0FCF7" w:rsidR="00CF32F3" w:rsidRPr="003B2FD1" w:rsidRDefault="00CF32F3" w:rsidP="00CF32F3">
      <w:pPr>
        <w:pStyle w:val="Default"/>
        <w:numPr>
          <w:ilvl w:val="0"/>
          <w:numId w:val="7"/>
        </w:numPr>
        <w:rPr>
          <w:rFonts w:ascii="Times New Roman" w:hAnsi="Times New Roman" w:cs="Times New Roman"/>
          <w:color w:val="auto"/>
          <w:szCs w:val="23"/>
        </w:rPr>
      </w:pPr>
      <w:r w:rsidRPr="003B2FD1">
        <w:rPr>
          <w:rFonts w:ascii="Times New Roman" w:hAnsi="Times New Roman" w:cs="Times New Roman"/>
          <w:color w:val="auto"/>
          <w:szCs w:val="23"/>
        </w:rPr>
        <w:t xml:space="preserve">Eksperiencën e tyre të mëparshme; </w:t>
      </w:r>
    </w:p>
    <w:p w14:paraId="635DD64C" w14:textId="65288E89" w:rsidR="00CF32F3" w:rsidRPr="003B2FD1" w:rsidRDefault="00CF32F3" w:rsidP="00CF32F3">
      <w:pPr>
        <w:pStyle w:val="Default"/>
        <w:numPr>
          <w:ilvl w:val="0"/>
          <w:numId w:val="7"/>
        </w:numPr>
        <w:rPr>
          <w:rFonts w:ascii="Times New Roman" w:hAnsi="Times New Roman" w:cs="Times New Roman"/>
          <w:color w:val="auto"/>
          <w:szCs w:val="23"/>
        </w:rPr>
      </w:pPr>
      <w:r w:rsidRPr="003B2FD1">
        <w:rPr>
          <w:rFonts w:ascii="Times New Roman" w:hAnsi="Times New Roman" w:cs="Times New Roman"/>
          <w:color w:val="auto"/>
          <w:szCs w:val="23"/>
        </w:rPr>
        <w:t xml:space="preserve">Motivimin, aspiratat dhe pritshmëritë e tyre për karrierën. </w:t>
      </w:r>
    </w:p>
    <w:p w14:paraId="21F30A23" w14:textId="77777777" w:rsidR="00CF32F3" w:rsidRPr="00671E98" w:rsidRDefault="00CF32F3" w:rsidP="00CF32F3">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CF32F3" w:rsidRPr="009314A4" w14:paraId="7E946496" w14:textId="77777777" w:rsidTr="00A2483D">
        <w:tc>
          <w:tcPr>
            <w:tcW w:w="709" w:type="dxa"/>
            <w:tcBorders>
              <w:top w:val="nil"/>
              <w:left w:val="nil"/>
              <w:bottom w:val="single" w:sz="12" w:space="0" w:color="auto"/>
              <w:right w:val="nil"/>
            </w:tcBorders>
            <w:shd w:val="clear" w:color="auto" w:fill="000000"/>
            <w:vAlign w:val="center"/>
          </w:tcPr>
          <w:p w14:paraId="03D8A31B"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2.5</w:t>
            </w:r>
          </w:p>
        </w:tc>
        <w:tc>
          <w:tcPr>
            <w:tcW w:w="8222" w:type="dxa"/>
            <w:tcBorders>
              <w:top w:val="nil"/>
              <w:left w:val="nil"/>
              <w:bottom w:val="single" w:sz="12" w:space="0" w:color="auto"/>
              <w:right w:val="nil"/>
            </w:tcBorders>
            <w:vAlign w:val="center"/>
          </w:tcPr>
          <w:p w14:paraId="28F5F3BD" w14:textId="77777777" w:rsidR="00CF32F3" w:rsidRPr="00671E98" w:rsidRDefault="00CF32F3" w:rsidP="00A2483D">
            <w:pPr>
              <w:pStyle w:val="Default"/>
              <w:rPr>
                <w:sz w:val="23"/>
                <w:szCs w:val="23"/>
              </w:rPr>
            </w:pPr>
            <w:r w:rsidRPr="00671E98">
              <w:rPr>
                <w:b/>
                <w:bCs/>
                <w:sz w:val="23"/>
                <w:szCs w:val="23"/>
              </w:rPr>
              <w:t xml:space="preserve">MËNYRA E VLERËSIMIT TË KANDIDATËVE </w:t>
            </w:r>
          </w:p>
        </w:tc>
      </w:tr>
    </w:tbl>
    <w:p w14:paraId="1DE3C0E9" w14:textId="77777777" w:rsidR="00CF32F3" w:rsidRPr="003B2FD1" w:rsidRDefault="00CF32F3" w:rsidP="00CF32F3">
      <w:pPr>
        <w:pStyle w:val="Default"/>
        <w:rPr>
          <w:rFonts w:ascii="Times New Roman" w:hAnsi="Times New Roman" w:cs="Times New Roman"/>
          <w:color w:val="auto"/>
          <w:szCs w:val="23"/>
        </w:rPr>
      </w:pPr>
      <w:r w:rsidRPr="003B2FD1">
        <w:rPr>
          <w:rFonts w:ascii="Times New Roman" w:hAnsi="Times New Roman" w:cs="Times New Roman"/>
          <w:b/>
          <w:bCs/>
          <w:color w:val="auto"/>
          <w:szCs w:val="23"/>
        </w:rPr>
        <w:t xml:space="preserve">Kandidatët do të vlerësohen në lidhje me: </w:t>
      </w:r>
    </w:p>
    <w:p w14:paraId="456C6C35" w14:textId="77777777" w:rsidR="00CF32F3" w:rsidRPr="003B2FD1" w:rsidRDefault="00CF32F3" w:rsidP="00CF32F3">
      <w:pPr>
        <w:pStyle w:val="Default"/>
        <w:numPr>
          <w:ilvl w:val="0"/>
          <w:numId w:val="8"/>
        </w:numPr>
        <w:rPr>
          <w:rFonts w:ascii="Times New Roman" w:hAnsi="Times New Roman" w:cs="Times New Roman"/>
          <w:color w:val="auto"/>
          <w:szCs w:val="23"/>
        </w:rPr>
      </w:pPr>
      <w:r w:rsidRPr="003B2FD1">
        <w:rPr>
          <w:rFonts w:ascii="Times New Roman" w:hAnsi="Times New Roman" w:cs="Times New Roman"/>
          <w:color w:val="auto"/>
          <w:szCs w:val="23"/>
        </w:rPr>
        <w:t>deri në 20 pikë për dokumentacionin e dorëzua</w:t>
      </w:r>
      <w:r>
        <w:rPr>
          <w:rFonts w:ascii="Times New Roman" w:hAnsi="Times New Roman" w:cs="Times New Roman"/>
          <w:color w:val="auto"/>
          <w:szCs w:val="23"/>
        </w:rPr>
        <w:t>ra</w:t>
      </w:r>
      <w:r w:rsidRPr="003B2FD1">
        <w:rPr>
          <w:rFonts w:ascii="Times New Roman" w:hAnsi="Times New Roman" w:cs="Times New Roman"/>
          <w:color w:val="auto"/>
          <w:szCs w:val="23"/>
        </w:rPr>
        <w:t xml:space="preserve"> </w:t>
      </w:r>
    </w:p>
    <w:p w14:paraId="6B80049E" w14:textId="77777777" w:rsidR="00CF32F3" w:rsidRPr="003B2FD1" w:rsidRDefault="00CF32F3" w:rsidP="00CF32F3">
      <w:pPr>
        <w:pStyle w:val="Default"/>
        <w:numPr>
          <w:ilvl w:val="0"/>
          <w:numId w:val="8"/>
        </w:numPr>
        <w:rPr>
          <w:rFonts w:ascii="Times New Roman" w:hAnsi="Times New Roman" w:cs="Times New Roman"/>
          <w:color w:val="auto"/>
          <w:szCs w:val="23"/>
        </w:rPr>
      </w:pPr>
      <w:r w:rsidRPr="003B2FD1">
        <w:rPr>
          <w:rFonts w:ascii="Times New Roman" w:hAnsi="Times New Roman" w:cs="Times New Roman"/>
          <w:color w:val="auto"/>
          <w:szCs w:val="23"/>
        </w:rPr>
        <w:t xml:space="preserve">deri në 40 pikë për vlerësimin me shkrim </w:t>
      </w:r>
    </w:p>
    <w:p w14:paraId="293E19A9" w14:textId="77777777" w:rsidR="00CF32F3" w:rsidRPr="003B2FD1" w:rsidRDefault="00CF32F3" w:rsidP="00CF32F3">
      <w:pPr>
        <w:pStyle w:val="Default"/>
        <w:numPr>
          <w:ilvl w:val="0"/>
          <w:numId w:val="8"/>
        </w:numPr>
        <w:rPr>
          <w:rFonts w:ascii="Times New Roman" w:hAnsi="Times New Roman" w:cs="Times New Roman"/>
          <w:color w:val="auto"/>
          <w:szCs w:val="23"/>
        </w:rPr>
      </w:pPr>
      <w:r w:rsidRPr="003B2FD1">
        <w:rPr>
          <w:rFonts w:ascii="Times New Roman" w:hAnsi="Times New Roman" w:cs="Times New Roman"/>
          <w:color w:val="auto"/>
          <w:szCs w:val="23"/>
        </w:rPr>
        <w:t xml:space="preserve">deri në 40 pikë për Intervistën e strukturuar me gojë </w:t>
      </w:r>
    </w:p>
    <w:p w14:paraId="4E6B3066" w14:textId="77777777" w:rsidR="00CF32F3" w:rsidRPr="003B2FD1" w:rsidRDefault="00CF32F3" w:rsidP="00CF32F3">
      <w:pPr>
        <w:pStyle w:val="Default"/>
        <w:rPr>
          <w:rFonts w:ascii="Times New Roman" w:hAnsi="Times New Roman" w:cs="Times New Roman"/>
          <w:color w:val="auto"/>
          <w:szCs w:val="23"/>
        </w:rPr>
      </w:pPr>
    </w:p>
    <w:p w14:paraId="012CA841" w14:textId="77777777" w:rsidR="00CF32F3" w:rsidRPr="003B2FD1" w:rsidRDefault="00CF32F3" w:rsidP="00CF32F3">
      <w:pPr>
        <w:pStyle w:val="Default"/>
        <w:rPr>
          <w:rFonts w:ascii="Times New Roman" w:hAnsi="Times New Roman" w:cs="Times New Roman"/>
          <w:color w:val="auto"/>
          <w:szCs w:val="23"/>
        </w:rPr>
      </w:pPr>
      <w:r w:rsidRPr="003B2FD1">
        <w:rPr>
          <w:rFonts w:ascii="Times New Roman" w:hAnsi="Times New Roman" w:cs="Times New Roman"/>
          <w:color w:val="auto"/>
          <w:szCs w:val="23"/>
        </w:rPr>
        <w:t>Më shumë detaje në lidhje me vlerësimin me pikë, metodologjinë e shpërndarjes së pikëve, mënyrën e llogaritjes së rezultatit përfundimtar i gjeni në Udhëzimin nr. 2, datë 27.03.2015, të Departamentit të Administratës Publike “</w:t>
      </w:r>
      <w:r>
        <w:rPr>
          <w:rFonts w:ascii="Times New Roman" w:hAnsi="Times New Roman" w:cs="Times New Roman"/>
          <w:color w:val="auto"/>
          <w:szCs w:val="23"/>
        </w:rPr>
        <w:t>ëëë</w:t>
      </w:r>
      <w:r w:rsidRPr="003B2FD1">
        <w:rPr>
          <w:rFonts w:ascii="Times New Roman" w:hAnsi="Times New Roman" w:cs="Times New Roman"/>
          <w:color w:val="auto"/>
          <w:szCs w:val="23"/>
        </w:rPr>
        <w:t xml:space="preserve">.dap.gov.al” </w:t>
      </w:r>
    </w:p>
    <w:p w14:paraId="293F6802" w14:textId="77777777" w:rsidR="00CF32F3" w:rsidRPr="00671E98" w:rsidRDefault="00E730F1" w:rsidP="00CF32F3">
      <w:pPr>
        <w:pStyle w:val="Default"/>
        <w:rPr>
          <w:rFonts w:asciiTheme="minorHAnsi" w:hAnsiTheme="minorHAnsi"/>
          <w:color w:val="auto"/>
          <w:sz w:val="23"/>
          <w:szCs w:val="23"/>
        </w:rPr>
      </w:pPr>
      <w:hyperlink r:id="rId12" w:history="1">
        <w:r w:rsidR="00CF32F3" w:rsidRPr="00671E98">
          <w:rPr>
            <w:rFonts w:asciiTheme="minorHAnsi" w:hAnsiTheme="minorHAnsi"/>
            <w:color w:val="0000FF"/>
            <w:sz w:val="23"/>
            <w:szCs w:val="23"/>
          </w:rPr>
          <w:t>http://dap.gov.al/2014-03-21-12-52-44/udhezime/426-udhezim-nr-2-date-27-03-2015</w:t>
        </w:r>
      </w:hyperlink>
      <w:r w:rsidR="00CF32F3" w:rsidRPr="00671E98">
        <w:rPr>
          <w:rFonts w:asciiTheme="minorHAnsi" w:hAnsiTheme="minorHAnsi"/>
          <w:color w:val="auto"/>
          <w:sz w:val="23"/>
          <w:szCs w:val="23"/>
        </w:rPr>
        <w:t xml:space="preserve">  </w:t>
      </w:r>
    </w:p>
    <w:p w14:paraId="0085D685" w14:textId="77777777" w:rsidR="00CF32F3" w:rsidRPr="00671E98" w:rsidRDefault="00CF32F3" w:rsidP="00CF32F3">
      <w:pPr>
        <w:pStyle w:val="Default"/>
        <w:rPr>
          <w:rFonts w:asciiTheme="minorHAnsi" w:hAnsiTheme="minorHAnsi"/>
          <w:color w:val="FF0000"/>
          <w:sz w:val="23"/>
          <w:szCs w:val="23"/>
        </w:rPr>
      </w:pPr>
      <w:r w:rsidRPr="00671E98">
        <w:rPr>
          <w:rFonts w:asciiTheme="minorHAnsi" w:hAnsiTheme="minorHAnsi"/>
          <w:color w:val="FF0000"/>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CF32F3" w:rsidRPr="009314A4" w14:paraId="6537250F" w14:textId="77777777" w:rsidTr="00A2483D">
        <w:tc>
          <w:tcPr>
            <w:tcW w:w="709" w:type="dxa"/>
            <w:tcBorders>
              <w:top w:val="nil"/>
              <w:left w:val="nil"/>
              <w:bottom w:val="single" w:sz="12" w:space="0" w:color="auto"/>
              <w:right w:val="nil"/>
            </w:tcBorders>
            <w:shd w:val="clear" w:color="auto" w:fill="000000"/>
            <w:vAlign w:val="center"/>
          </w:tcPr>
          <w:p w14:paraId="2983575D"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lastRenderedPageBreak/>
              <w:t>2.6</w:t>
            </w:r>
          </w:p>
        </w:tc>
        <w:tc>
          <w:tcPr>
            <w:tcW w:w="8222" w:type="dxa"/>
            <w:tcBorders>
              <w:top w:val="nil"/>
              <w:left w:val="nil"/>
              <w:bottom w:val="single" w:sz="12" w:space="0" w:color="auto"/>
              <w:right w:val="nil"/>
            </w:tcBorders>
            <w:vAlign w:val="center"/>
          </w:tcPr>
          <w:p w14:paraId="2EBB5EF8" w14:textId="77777777" w:rsidR="00CF32F3" w:rsidRPr="00671E98" w:rsidRDefault="00CF32F3" w:rsidP="00A2483D">
            <w:pPr>
              <w:pStyle w:val="Default"/>
              <w:rPr>
                <w:sz w:val="23"/>
                <w:szCs w:val="23"/>
              </w:rPr>
            </w:pPr>
            <w:r w:rsidRPr="00671E98">
              <w:rPr>
                <w:b/>
                <w:bCs/>
                <w:sz w:val="23"/>
                <w:szCs w:val="23"/>
              </w:rPr>
              <w:t xml:space="preserve">DATA E DALJES SË REZULTATEVE TË KONKURIMIT DHE MËNYRA E KOMUNIKIMIT </w:t>
            </w:r>
          </w:p>
        </w:tc>
      </w:tr>
    </w:tbl>
    <w:p w14:paraId="0F95AFE8" w14:textId="23F1815D" w:rsidR="00CF32F3" w:rsidRPr="001C3FD0" w:rsidRDefault="00CF32F3" w:rsidP="00CF32F3">
      <w:pPr>
        <w:pStyle w:val="Default"/>
        <w:jc w:val="both"/>
        <w:rPr>
          <w:rFonts w:ascii="Times New Roman" w:hAnsi="Times New Roman" w:cs="Times New Roman"/>
          <w:color w:val="auto"/>
          <w:szCs w:val="23"/>
        </w:rPr>
      </w:pPr>
      <w:r w:rsidRPr="001C3FD0">
        <w:rPr>
          <w:rFonts w:ascii="Times New Roman" w:hAnsi="Times New Roman" w:cs="Times New Roman"/>
          <w:color w:val="auto"/>
          <w:szCs w:val="23"/>
        </w:rPr>
        <w:t>Në përfundim të vlerësimit të kandidatëve, Bashkia Kam</w:t>
      </w:r>
      <w:r>
        <w:rPr>
          <w:rFonts w:ascii="Times New Roman" w:hAnsi="Times New Roman" w:cs="Times New Roman"/>
          <w:color w:val="auto"/>
          <w:szCs w:val="23"/>
        </w:rPr>
        <w:t>ë</w:t>
      </w:r>
      <w:r w:rsidRPr="001C3FD0">
        <w:rPr>
          <w:rFonts w:ascii="Times New Roman" w:hAnsi="Times New Roman" w:cs="Times New Roman"/>
          <w:color w:val="auto"/>
          <w:szCs w:val="23"/>
        </w:rPr>
        <w:t>z do të shpallë fituesin në faqen zyrtar</w:t>
      </w:r>
      <w:r w:rsidR="00565FC8">
        <w:rPr>
          <w:rFonts w:ascii="Times New Roman" w:hAnsi="Times New Roman" w:cs="Times New Roman"/>
          <w:color w:val="auto"/>
          <w:szCs w:val="23"/>
        </w:rPr>
        <w:t>e</w:t>
      </w:r>
      <w:r w:rsidRPr="001C3FD0">
        <w:rPr>
          <w:rFonts w:ascii="Times New Roman" w:hAnsi="Times New Roman" w:cs="Times New Roman"/>
          <w:color w:val="auto"/>
          <w:szCs w:val="23"/>
        </w:rPr>
        <w:t xml:space="preserve">”. Të gjithë kandidatët pjesëmarrës në këtë procedurë do të njoftohen individualisht në mënyrë elektronike për rezultatet </w:t>
      </w:r>
      <w:r w:rsidRPr="001C3FD0">
        <w:rPr>
          <w:rFonts w:ascii="Times New Roman" w:hAnsi="Times New Roman" w:cs="Times New Roman"/>
          <w:iCs/>
          <w:color w:val="auto"/>
          <w:szCs w:val="23"/>
        </w:rPr>
        <w:t>(nëpërmjet adresës së e-mail)</w:t>
      </w:r>
      <w:r w:rsidRPr="001C3FD0">
        <w:rPr>
          <w:rFonts w:ascii="Times New Roman" w:hAnsi="Times New Roman" w:cs="Times New Roman"/>
          <w:color w:val="auto"/>
          <w:szCs w:val="23"/>
        </w:rPr>
        <w:t xml:space="preserve">. </w:t>
      </w:r>
    </w:p>
    <w:p w14:paraId="7C8A09A1" w14:textId="77777777" w:rsidR="00CF32F3" w:rsidRPr="001C3FD0" w:rsidRDefault="00CF32F3" w:rsidP="00CF32F3">
      <w:pPr>
        <w:pStyle w:val="Default"/>
        <w:rPr>
          <w:rFonts w:ascii="Times New Roman" w:hAnsi="Times New Roman" w:cs="Times New Roman"/>
          <w:color w:val="auto"/>
          <w:szCs w:val="23"/>
        </w:rPr>
      </w:pPr>
    </w:p>
    <w:p w14:paraId="56A06816" w14:textId="166E249E" w:rsidR="00CF32F3" w:rsidRPr="00D052B9" w:rsidRDefault="00CF32F3" w:rsidP="00CF32F3">
      <w:pPr>
        <w:pBdr>
          <w:top w:val="single" w:sz="6" w:space="1" w:color="C00000"/>
          <w:left w:val="single" w:sz="6" w:space="4" w:color="C00000"/>
          <w:bottom w:val="single" w:sz="6" w:space="1" w:color="C00000"/>
          <w:right w:val="single" w:sz="6" w:space="4" w:color="C00000"/>
        </w:pBdr>
        <w:shd w:val="clear" w:color="auto" w:fill="FFFFCC"/>
        <w:autoSpaceDE w:val="0"/>
        <w:autoSpaceDN w:val="0"/>
        <w:adjustRightInd w:val="0"/>
        <w:spacing w:after="0" w:line="240" w:lineRule="auto"/>
        <w:jc w:val="both"/>
        <w:rPr>
          <w:rFonts w:ascii="Times New Roman" w:hAnsi="Times New Roman" w:cs="Times New Roman"/>
          <w:color w:val="C00000"/>
          <w:sz w:val="24"/>
          <w:szCs w:val="23"/>
          <w:lang w:val="sq-AL"/>
        </w:rPr>
      </w:pPr>
      <w:r w:rsidRPr="00D052B9">
        <w:rPr>
          <w:rFonts w:ascii="Times New Roman" w:hAnsi="Times New Roman" w:cs="Times New Roman"/>
          <w:color w:val="C00000"/>
          <w:sz w:val="24"/>
          <w:szCs w:val="23"/>
          <w:lang w:val="sq-AL"/>
        </w:rPr>
        <w:t>Të gjithë kandidatët që aplikojnë për procedurën e ngritjes në detyrë, do të marrin informacion në faqen e Bashkisë Kamëz, për fazat e mëtejshme të p</w:t>
      </w:r>
      <w:r w:rsidR="00A72170">
        <w:rPr>
          <w:rFonts w:ascii="Times New Roman" w:hAnsi="Times New Roman" w:cs="Times New Roman"/>
          <w:color w:val="C00000"/>
          <w:sz w:val="24"/>
          <w:szCs w:val="23"/>
          <w:lang w:val="sq-AL"/>
        </w:rPr>
        <w:t>rocedurës së ngritjes në detyrë.</w:t>
      </w:r>
    </w:p>
    <w:p w14:paraId="62C604E8" w14:textId="77777777" w:rsidR="00CF32F3" w:rsidRPr="00D052B9" w:rsidRDefault="00CF32F3" w:rsidP="00CF32F3">
      <w:pPr>
        <w:pBdr>
          <w:top w:val="single" w:sz="6" w:space="1" w:color="C00000"/>
          <w:left w:val="single" w:sz="6" w:space="4" w:color="C00000"/>
          <w:bottom w:val="single" w:sz="6" w:space="1" w:color="C00000"/>
          <w:right w:val="single" w:sz="6" w:space="4" w:color="C00000"/>
        </w:pBdr>
        <w:shd w:val="clear" w:color="auto" w:fill="FFFFCC"/>
        <w:autoSpaceDE w:val="0"/>
        <w:autoSpaceDN w:val="0"/>
        <w:adjustRightInd w:val="0"/>
        <w:spacing w:after="0" w:line="240" w:lineRule="auto"/>
        <w:jc w:val="both"/>
        <w:rPr>
          <w:rFonts w:ascii="Times New Roman" w:hAnsi="Times New Roman" w:cs="Times New Roman"/>
          <w:color w:val="C00000"/>
          <w:sz w:val="24"/>
          <w:szCs w:val="23"/>
          <w:lang w:val="sq-AL"/>
        </w:rPr>
      </w:pPr>
      <w:r w:rsidRPr="00D052B9">
        <w:rPr>
          <w:rFonts w:ascii="Times New Roman" w:hAnsi="Times New Roman" w:cs="Times New Roman"/>
          <w:color w:val="C00000"/>
          <w:sz w:val="24"/>
          <w:szCs w:val="23"/>
          <w:lang w:val="sq-AL"/>
        </w:rPr>
        <w:t xml:space="preserve">- për datën e daljes së rezultateve të verifikimit paraprak, </w:t>
      </w:r>
    </w:p>
    <w:p w14:paraId="61B72E37" w14:textId="77777777" w:rsidR="00CF32F3" w:rsidRPr="00D052B9" w:rsidRDefault="00CF32F3" w:rsidP="00CF32F3">
      <w:pPr>
        <w:pBdr>
          <w:top w:val="single" w:sz="6" w:space="1" w:color="C00000"/>
          <w:left w:val="single" w:sz="6" w:space="4" w:color="C00000"/>
          <w:bottom w:val="single" w:sz="6" w:space="1" w:color="C00000"/>
          <w:right w:val="single" w:sz="6" w:space="4" w:color="C00000"/>
        </w:pBdr>
        <w:shd w:val="clear" w:color="auto" w:fill="FFFFCC"/>
        <w:autoSpaceDE w:val="0"/>
        <w:autoSpaceDN w:val="0"/>
        <w:adjustRightInd w:val="0"/>
        <w:spacing w:after="0" w:line="240" w:lineRule="auto"/>
        <w:jc w:val="both"/>
        <w:rPr>
          <w:rFonts w:ascii="Times New Roman" w:hAnsi="Times New Roman" w:cs="Times New Roman"/>
          <w:color w:val="C00000"/>
          <w:sz w:val="24"/>
          <w:szCs w:val="23"/>
          <w:lang w:val="sq-AL"/>
        </w:rPr>
      </w:pPr>
      <w:r w:rsidRPr="00D052B9">
        <w:rPr>
          <w:rFonts w:ascii="Times New Roman" w:hAnsi="Times New Roman" w:cs="Times New Roman"/>
          <w:color w:val="C00000"/>
          <w:sz w:val="24"/>
          <w:szCs w:val="23"/>
          <w:lang w:val="sq-AL"/>
        </w:rPr>
        <w:t xml:space="preserve">- datën, vendin dhe orën ku do të zhvillohet konkurimi; </w:t>
      </w:r>
    </w:p>
    <w:p w14:paraId="4B74F070" w14:textId="53624E15" w:rsidR="00CF32F3" w:rsidRPr="00D617D2" w:rsidRDefault="00CF32F3" w:rsidP="00CF32F3">
      <w:pPr>
        <w:pStyle w:val="Default"/>
        <w:pBdr>
          <w:top w:val="single" w:sz="6" w:space="1" w:color="C00000"/>
          <w:left w:val="single" w:sz="6" w:space="4" w:color="C00000"/>
          <w:bottom w:val="single" w:sz="6" w:space="1" w:color="C00000"/>
          <w:right w:val="single" w:sz="6" w:space="4" w:color="C00000"/>
        </w:pBdr>
        <w:shd w:val="clear" w:color="auto" w:fill="FFFFCC"/>
        <w:jc w:val="both"/>
        <w:rPr>
          <w:rFonts w:ascii="Times New Roman" w:hAnsi="Times New Roman" w:cs="Times New Roman"/>
          <w:color w:val="auto"/>
          <w:szCs w:val="23"/>
        </w:rPr>
      </w:pPr>
      <w:r w:rsidRPr="00D617D2">
        <w:rPr>
          <w:rFonts w:ascii="Times New Roman" w:hAnsi="Times New Roman" w:cs="Times New Roman"/>
          <w:color w:val="C00000"/>
          <w:szCs w:val="23"/>
        </w:rPr>
        <w:t>Për të marrë këtë informacion, kandidatët duhet të vizitojnë në mënyrë të vazhdueshme faqen e Bashkisë Kam</w:t>
      </w:r>
      <w:r>
        <w:rPr>
          <w:rFonts w:ascii="Times New Roman" w:hAnsi="Times New Roman" w:cs="Times New Roman"/>
          <w:color w:val="C00000"/>
          <w:szCs w:val="23"/>
        </w:rPr>
        <w:t>ë</w:t>
      </w:r>
      <w:r w:rsidRPr="00D617D2">
        <w:rPr>
          <w:rFonts w:ascii="Times New Roman" w:hAnsi="Times New Roman" w:cs="Times New Roman"/>
          <w:color w:val="C00000"/>
          <w:szCs w:val="23"/>
        </w:rPr>
        <w:t xml:space="preserve">z duke filluar nga data </w:t>
      </w:r>
      <w:r w:rsidR="00A72170">
        <w:rPr>
          <w:rFonts w:ascii="Times New Roman" w:hAnsi="Times New Roman" w:cs="Times New Roman"/>
          <w:color w:val="C00000"/>
          <w:szCs w:val="23"/>
        </w:rPr>
        <w:t>15</w:t>
      </w:r>
      <w:r w:rsidRPr="00D617D2">
        <w:rPr>
          <w:rFonts w:ascii="Times New Roman" w:hAnsi="Times New Roman" w:cs="Times New Roman"/>
          <w:color w:val="C00000"/>
          <w:szCs w:val="23"/>
        </w:rPr>
        <w:t>.</w:t>
      </w:r>
      <w:r w:rsidR="00A72170">
        <w:rPr>
          <w:rFonts w:ascii="Times New Roman" w:hAnsi="Times New Roman" w:cs="Times New Roman"/>
          <w:color w:val="C00000"/>
          <w:szCs w:val="23"/>
        </w:rPr>
        <w:t>02</w:t>
      </w:r>
      <w:r w:rsidR="00505DC3">
        <w:rPr>
          <w:rFonts w:ascii="Times New Roman" w:hAnsi="Times New Roman" w:cs="Times New Roman"/>
          <w:color w:val="C00000"/>
          <w:szCs w:val="23"/>
        </w:rPr>
        <w:t>.</w:t>
      </w:r>
      <w:r w:rsidRPr="00D617D2">
        <w:rPr>
          <w:rFonts w:ascii="Times New Roman" w:hAnsi="Times New Roman" w:cs="Times New Roman"/>
          <w:color w:val="C00000"/>
          <w:szCs w:val="23"/>
        </w:rPr>
        <w:t>20</w:t>
      </w:r>
      <w:r w:rsidR="00A72170">
        <w:rPr>
          <w:rFonts w:ascii="Times New Roman" w:hAnsi="Times New Roman" w:cs="Times New Roman"/>
          <w:color w:val="C00000"/>
          <w:szCs w:val="23"/>
        </w:rPr>
        <w:t>22</w:t>
      </w:r>
      <w:r w:rsidRPr="00D617D2">
        <w:rPr>
          <w:rFonts w:ascii="Times New Roman" w:hAnsi="Times New Roman" w:cs="Times New Roman"/>
          <w:color w:val="C00000"/>
          <w:szCs w:val="23"/>
        </w:rPr>
        <w:t xml:space="preserve">. </w:t>
      </w:r>
    </w:p>
    <w:p w14:paraId="6038C736" w14:textId="77777777" w:rsidR="00CF32F3" w:rsidRPr="00D052B9" w:rsidRDefault="00CF32F3" w:rsidP="00CF32F3">
      <w:pPr>
        <w:spacing w:after="0"/>
        <w:rPr>
          <w:rFonts w:ascii="Times New Roman" w:hAnsi="Times New Roman" w:cs="Times New Roman"/>
          <w:sz w:val="24"/>
          <w:szCs w:val="24"/>
          <w:lang w:val="sq-AL"/>
        </w:rPr>
      </w:pPr>
    </w:p>
    <w:p w14:paraId="7D3F4A3D" w14:textId="42E9A153" w:rsidR="00CF32F3" w:rsidRPr="00D23718" w:rsidRDefault="00D23718" w:rsidP="00D23718">
      <w:pPr>
        <w:pStyle w:val="Default"/>
        <w:jc w:val="center"/>
        <w:rPr>
          <w:rFonts w:ascii="Times New Roman" w:hAnsi="Times New Roman" w:cs="Times New Roman"/>
          <w:b/>
          <w:bCs/>
          <w:color w:val="auto"/>
        </w:rPr>
      </w:pPr>
      <w:bookmarkStart w:id="0" w:name="_Hlk19184885"/>
      <w:r w:rsidRPr="00D23718">
        <w:rPr>
          <w:rFonts w:ascii="Times New Roman" w:hAnsi="Times New Roman" w:cs="Times New Roman"/>
          <w:b/>
          <w:bCs/>
          <w:color w:val="auto"/>
        </w:rPr>
        <w:t>BASHKIA KAM</w:t>
      </w:r>
      <w:r>
        <w:rPr>
          <w:rFonts w:ascii="Times New Roman" w:hAnsi="Times New Roman" w:cs="Times New Roman"/>
          <w:b/>
          <w:bCs/>
          <w:color w:val="auto"/>
        </w:rPr>
        <w:t>Ë</w:t>
      </w:r>
      <w:r w:rsidRPr="00D23718">
        <w:rPr>
          <w:rFonts w:ascii="Times New Roman" w:hAnsi="Times New Roman" w:cs="Times New Roman"/>
          <w:b/>
          <w:bCs/>
          <w:color w:val="auto"/>
        </w:rPr>
        <w:t>Z</w:t>
      </w:r>
    </w:p>
    <w:bookmarkEnd w:id="0"/>
    <w:p w14:paraId="00100E62" w14:textId="77777777" w:rsidR="00CF32F3" w:rsidRPr="00B63E98" w:rsidRDefault="00CF32F3" w:rsidP="00CF32F3">
      <w:pPr>
        <w:rPr>
          <w:rFonts w:ascii="Times New Roman" w:hAnsi="Times New Roman" w:cs="Times New Roman"/>
          <w:b/>
          <w:sz w:val="24"/>
          <w:szCs w:val="24"/>
        </w:rPr>
      </w:pPr>
    </w:p>
    <w:p w14:paraId="030481C6" w14:textId="77777777" w:rsidR="00CF32F3" w:rsidRDefault="00CF32F3" w:rsidP="00CF32F3">
      <w:pPr>
        <w:rPr>
          <w:b/>
          <w:szCs w:val="28"/>
          <w:lang w:val="it-IT"/>
        </w:rPr>
      </w:pPr>
    </w:p>
    <w:p w14:paraId="5EF336EF" w14:textId="77777777" w:rsidR="00CF32F3" w:rsidRDefault="00CF32F3" w:rsidP="00CF32F3">
      <w:pPr>
        <w:rPr>
          <w:b/>
          <w:szCs w:val="28"/>
          <w:lang w:val="it-IT"/>
        </w:rPr>
      </w:pPr>
      <w:bookmarkStart w:id="1" w:name="_GoBack"/>
      <w:bookmarkEnd w:id="1"/>
    </w:p>
    <w:p w14:paraId="338F6A8D" w14:textId="77777777" w:rsidR="00CF32F3" w:rsidRDefault="00CF32F3" w:rsidP="00CF32F3">
      <w:pPr>
        <w:rPr>
          <w:b/>
          <w:szCs w:val="28"/>
          <w:lang w:val="it-IT"/>
        </w:rPr>
      </w:pPr>
    </w:p>
    <w:p w14:paraId="1FF770ED" w14:textId="77777777" w:rsidR="00CF32F3" w:rsidRDefault="00CF32F3" w:rsidP="00CF32F3">
      <w:pPr>
        <w:rPr>
          <w:b/>
          <w:szCs w:val="28"/>
          <w:lang w:val="it-IT"/>
        </w:rPr>
      </w:pPr>
    </w:p>
    <w:p w14:paraId="72B3F56F" w14:textId="77777777" w:rsidR="00CF32F3" w:rsidRDefault="00CF32F3" w:rsidP="00CF32F3">
      <w:pPr>
        <w:rPr>
          <w:b/>
          <w:szCs w:val="28"/>
          <w:lang w:val="it-IT"/>
        </w:rPr>
      </w:pPr>
    </w:p>
    <w:p w14:paraId="7CDB8C25" w14:textId="77777777" w:rsidR="00CF32F3" w:rsidRPr="00B21CF0" w:rsidRDefault="00CF32F3" w:rsidP="00CF32F3">
      <w:pPr>
        <w:rPr>
          <w:b/>
          <w:szCs w:val="28"/>
          <w:lang w:val="it-IT"/>
        </w:rPr>
      </w:pPr>
    </w:p>
    <w:p w14:paraId="0D9C6C25" w14:textId="77777777" w:rsidR="00CF32F3" w:rsidRDefault="00CF32F3" w:rsidP="00CF32F3"/>
    <w:p w14:paraId="1A594C32" w14:textId="77777777" w:rsidR="0099499F" w:rsidRDefault="0099499F"/>
    <w:sectPr w:rsidR="0099499F" w:rsidSect="007535A6">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D69D96" w14:textId="77777777" w:rsidR="00E730F1" w:rsidRDefault="00E730F1">
      <w:pPr>
        <w:spacing w:after="0" w:line="240" w:lineRule="auto"/>
      </w:pPr>
      <w:r>
        <w:separator/>
      </w:r>
    </w:p>
  </w:endnote>
  <w:endnote w:type="continuationSeparator" w:id="0">
    <w:p w14:paraId="2E131D8F" w14:textId="77777777" w:rsidR="00E730F1" w:rsidRDefault="00E73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5C5FE2" w14:textId="77777777" w:rsidR="00EC4D91" w:rsidRDefault="00E730F1" w:rsidP="00B21CF0"/>
  <w:p w14:paraId="7AD719BE" w14:textId="58E31043" w:rsidR="00EC4D91" w:rsidRPr="005706AD" w:rsidRDefault="004976BB" w:rsidP="00B21CF0">
    <w:pPr>
      <w:pStyle w:val="Footer"/>
      <w:pBdr>
        <w:top w:val="single" w:sz="4" w:space="1" w:color="auto"/>
      </w:pBdr>
      <w:jc w:val="center"/>
      <w:rPr>
        <w:sz w:val="18"/>
        <w:szCs w:val="18"/>
      </w:rPr>
    </w:pPr>
    <w:r w:rsidRPr="005706AD">
      <w:rPr>
        <w:sz w:val="18"/>
        <w:szCs w:val="18"/>
      </w:rPr>
      <w:t xml:space="preserve">Adresa: </w:t>
    </w:r>
    <w:r>
      <w:rPr>
        <w:sz w:val="18"/>
        <w:szCs w:val="18"/>
      </w:rPr>
      <w:t xml:space="preserve">Bulevardi </w:t>
    </w:r>
    <w:r w:rsidRPr="005706AD">
      <w:rPr>
        <w:sz w:val="18"/>
        <w:szCs w:val="18"/>
      </w:rPr>
      <w:t xml:space="preserve">Blu, nr. 492 Kamëz, tel.: +355 47 200 177, e-mail: </w:t>
    </w:r>
    <w:hyperlink r:id="rId1" w:history="1">
      <w:r w:rsidRPr="009D6A8A">
        <w:rPr>
          <w:rStyle w:val="Hyperlink"/>
          <w:sz w:val="18"/>
          <w:szCs w:val="18"/>
        </w:rPr>
        <w:t>bashkiakamez@gmail.com</w:t>
      </w:r>
    </w:hyperlink>
    <w:r w:rsidRPr="005706AD">
      <w:rPr>
        <w:sz w:val="18"/>
        <w:szCs w:val="18"/>
      </w:rPr>
      <w:t>,</w:t>
    </w:r>
    <w:r>
      <w:rPr>
        <w:sz w:val="18"/>
        <w:szCs w:val="18"/>
      </w:rPr>
      <w:t xml:space="preserve"> </w:t>
    </w:r>
    <w:r w:rsidR="00D23718">
      <w:rPr>
        <w:sz w:val="18"/>
        <w:szCs w:val="18"/>
      </w:rPr>
      <w:t>w</w:t>
    </w:r>
    <w:r>
      <w:rPr>
        <w:sz w:val="18"/>
        <w:szCs w:val="18"/>
      </w:rPr>
      <w:t>eb:</w:t>
    </w:r>
    <w:r w:rsidRPr="005706AD">
      <w:rPr>
        <w:sz w:val="18"/>
        <w:szCs w:val="18"/>
      </w:rPr>
      <w:t xml:space="preserve"> </w:t>
    </w:r>
    <w:r w:rsidR="00D23718">
      <w:rPr>
        <w:sz w:val="18"/>
        <w:szCs w:val="18"/>
      </w:rPr>
      <w:t>www</w:t>
    </w:r>
    <w:r w:rsidRPr="005706AD">
      <w:rPr>
        <w:sz w:val="18"/>
        <w:szCs w:val="18"/>
      </w:rPr>
      <w:t>.kamza.gov.al</w:t>
    </w:r>
  </w:p>
  <w:p w14:paraId="29039A84" w14:textId="77777777" w:rsidR="00EC4D91" w:rsidRDefault="00E730F1">
    <w:pPr>
      <w:pStyle w:val="Footer"/>
    </w:pPr>
  </w:p>
  <w:p w14:paraId="0A4B839C" w14:textId="77777777" w:rsidR="00EC4D91" w:rsidRDefault="00E730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536CA9" w14:textId="77777777" w:rsidR="00E730F1" w:rsidRDefault="00E730F1">
      <w:pPr>
        <w:spacing w:after="0" w:line="240" w:lineRule="auto"/>
      </w:pPr>
      <w:r>
        <w:separator/>
      </w:r>
    </w:p>
  </w:footnote>
  <w:footnote w:type="continuationSeparator" w:id="0">
    <w:p w14:paraId="3B4E6672" w14:textId="77777777" w:rsidR="00E730F1" w:rsidRDefault="00E730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71A59"/>
    <w:multiLevelType w:val="multilevel"/>
    <w:tmpl w:val="E9D63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E734B7"/>
    <w:multiLevelType w:val="hybridMultilevel"/>
    <w:tmpl w:val="F7F2882E"/>
    <w:lvl w:ilvl="0" w:tplc="53E01E80">
      <w:numFmt w:val="bullet"/>
      <w:lvlText w:val="-"/>
      <w:lvlJc w:val="left"/>
      <w:pPr>
        <w:ind w:left="720" w:hanging="360"/>
      </w:pPr>
      <w:rPr>
        <w:rFonts w:ascii="Calibri" w:eastAsia="Times New Roman" w:hAnsi="Calibri" w:hint="default"/>
      </w:rPr>
    </w:lvl>
    <w:lvl w:ilvl="1" w:tplc="041C0003" w:tentative="1">
      <w:start w:val="1"/>
      <w:numFmt w:val="bullet"/>
      <w:lvlText w:val="o"/>
      <w:lvlJc w:val="left"/>
      <w:pPr>
        <w:ind w:left="1440" w:hanging="360"/>
      </w:pPr>
      <w:rPr>
        <w:rFonts w:ascii="Courier New" w:hAnsi="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
    <w:nsid w:val="11615919"/>
    <w:multiLevelType w:val="hybridMultilevel"/>
    <w:tmpl w:val="B40019BA"/>
    <w:lvl w:ilvl="0" w:tplc="656677AC">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B90955"/>
    <w:multiLevelType w:val="hybridMultilevel"/>
    <w:tmpl w:val="7AE075E6"/>
    <w:lvl w:ilvl="0" w:tplc="041C0001">
      <w:start w:val="1"/>
      <w:numFmt w:val="bullet"/>
      <w:lvlText w:val=""/>
      <w:lvlJc w:val="left"/>
      <w:pPr>
        <w:ind w:left="720" w:hanging="360"/>
      </w:pPr>
      <w:rPr>
        <w:rFonts w:ascii="Symbol" w:hAnsi="Symbol" w:hint="default"/>
      </w:rPr>
    </w:lvl>
    <w:lvl w:ilvl="1" w:tplc="53E01E80">
      <w:numFmt w:val="bullet"/>
      <w:lvlText w:val="-"/>
      <w:lvlJc w:val="left"/>
      <w:pPr>
        <w:ind w:left="1440" w:hanging="360"/>
      </w:pPr>
      <w:rPr>
        <w:rFonts w:ascii="Calibri" w:eastAsia="Times New Roman" w:hAnsi="Calibri"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4">
    <w:nsid w:val="232740A8"/>
    <w:multiLevelType w:val="hybridMultilevel"/>
    <w:tmpl w:val="0BECAA86"/>
    <w:lvl w:ilvl="0" w:tplc="CEC4AD4E">
      <w:start w:val="1"/>
      <w:numFmt w:val="lowerLetter"/>
      <w:lvlText w:val="%1-"/>
      <w:lvlJc w:val="left"/>
      <w:pPr>
        <w:ind w:left="1080" w:hanging="360"/>
      </w:pPr>
      <w:rPr>
        <w:rFonts w:cs="Times New Roman" w:hint="default"/>
      </w:rPr>
    </w:lvl>
    <w:lvl w:ilvl="1" w:tplc="041C0019" w:tentative="1">
      <w:start w:val="1"/>
      <w:numFmt w:val="lowerLetter"/>
      <w:lvlText w:val="%2."/>
      <w:lvlJc w:val="left"/>
      <w:pPr>
        <w:ind w:left="1800" w:hanging="360"/>
      </w:pPr>
      <w:rPr>
        <w:rFonts w:cs="Times New Roman"/>
      </w:rPr>
    </w:lvl>
    <w:lvl w:ilvl="2" w:tplc="041C001B" w:tentative="1">
      <w:start w:val="1"/>
      <w:numFmt w:val="lowerRoman"/>
      <w:lvlText w:val="%3."/>
      <w:lvlJc w:val="right"/>
      <w:pPr>
        <w:ind w:left="2520" w:hanging="180"/>
      </w:pPr>
      <w:rPr>
        <w:rFonts w:cs="Times New Roman"/>
      </w:rPr>
    </w:lvl>
    <w:lvl w:ilvl="3" w:tplc="041C000F" w:tentative="1">
      <w:start w:val="1"/>
      <w:numFmt w:val="decimal"/>
      <w:lvlText w:val="%4."/>
      <w:lvlJc w:val="left"/>
      <w:pPr>
        <w:ind w:left="3240" w:hanging="360"/>
      </w:pPr>
      <w:rPr>
        <w:rFonts w:cs="Times New Roman"/>
      </w:rPr>
    </w:lvl>
    <w:lvl w:ilvl="4" w:tplc="041C0019" w:tentative="1">
      <w:start w:val="1"/>
      <w:numFmt w:val="lowerLetter"/>
      <w:lvlText w:val="%5."/>
      <w:lvlJc w:val="left"/>
      <w:pPr>
        <w:ind w:left="3960" w:hanging="360"/>
      </w:pPr>
      <w:rPr>
        <w:rFonts w:cs="Times New Roman"/>
      </w:rPr>
    </w:lvl>
    <w:lvl w:ilvl="5" w:tplc="041C001B" w:tentative="1">
      <w:start w:val="1"/>
      <w:numFmt w:val="lowerRoman"/>
      <w:lvlText w:val="%6."/>
      <w:lvlJc w:val="right"/>
      <w:pPr>
        <w:ind w:left="4680" w:hanging="180"/>
      </w:pPr>
      <w:rPr>
        <w:rFonts w:cs="Times New Roman"/>
      </w:rPr>
    </w:lvl>
    <w:lvl w:ilvl="6" w:tplc="041C000F" w:tentative="1">
      <w:start w:val="1"/>
      <w:numFmt w:val="decimal"/>
      <w:lvlText w:val="%7."/>
      <w:lvlJc w:val="left"/>
      <w:pPr>
        <w:ind w:left="5400" w:hanging="360"/>
      </w:pPr>
      <w:rPr>
        <w:rFonts w:cs="Times New Roman"/>
      </w:rPr>
    </w:lvl>
    <w:lvl w:ilvl="7" w:tplc="041C0019" w:tentative="1">
      <w:start w:val="1"/>
      <w:numFmt w:val="lowerLetter"/>
      <w:lvlText w:val="%8."/>
      <w:lvlJc w:val="left"/>
      <w:pPr>
        <w:ind w:left="6120" w:hanging="360"/>
      </w:pPr>
      <w:rPr>
        <w:rFonts w:cs="Times New Roman"/>
      </w:rPr>
    </w:lvl>
    <w:lvl w:ilvl="8" w:tplc="041C001B" w:tentative="1">
      <w:start w:val="1"/>
      <w:numFmt w:val="lowerRoman"/>
      <w:lvlText w:val="%9."/>
      <w:lvlJc w:val="right"/>
      <w:pPr>
        <w:ind w:left="6840" w:hanging="180"/>
      </w:pPr>
      <w:rPr>
        <w:rFonts w:cs="Times New Roman"/>
      </w:rPr>
    </w:lvl>
  </w:abstractNum>
  <w:abstractNum w:abstractNumId="5">
    <w:nsid w:val="24407735"/>
    <w:multiLevelType w:val="hybridMultilevel"/>
    <w:tmpl w:val="B5AE5840"/>
    <w:lvl w:ilvl="0" w:tplc="313633F6">
      <w:start w:val="1"/>
      <w:numFmt w:val="upperRoman"/>
      <w:lvlText w:val="%1."/>
      <w:lvlJc w:val="righ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6">
    <w:nsid w:val="260D6D74"/>
    <w:multiLevelType w:val="hybridMultilevel"/>
    <w:tmpl w:val="8AB4B23E"/>
    <w:lvl w:ilvl="0" w:tplc="72ACB5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E4E1CB0"/>
    <w:multiLevelType w:val="hybridMultilevel"/>
    <w:tmpl w:val="2A6E182A"/>
    <w:lvl w:ilvl="0" w:tplc="D7EE82D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nsid w:val="3BBF41AA"/>
    <w:multiLevelType w:val="hybridMultilevel"/>
    <w:tmpl w:val="846EE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1C656F"/>
    <w:multiLevelType w:val="hybridMultilevel"/>
    <w:tmpl w:val="0BECAA86"/>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10">
    <w:nsid w:val="5270504E"/>
    <w:multiLevelType w:val="hybridMultilevel"/>
    <w:tmpl w:val="846EE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BD20CC"/>
    <w:multiLevelType w:val="hybridMultilevel"/>
    <w:tmpl w:val="F1362BA0"/>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12">
    <w:nsid w:val="65B65576"/>
    <w:multiLevelType w:val="multilevel"/>
    <w:tmpl w:val="7CAAED98"/>
    <w:lvl w:ilvl="0">
      <w:start w:val="1"/>
      <w:numFmt w:val="decimal"/>
      <w:lvlText w:val="%1."/>
      <w:lvlJc w:val="left"/>
      <w:pPr>
        <w:ind w:left="810" w:hanging="450"/>
      </w:pPr>
      <w:rPr>
        <w:rFonts w:ascii="Times New Roman" w:eastAsiaTheme="minorHAnsi" w:hAnsi="Times New Roman" w:cstheme="minorBidi"/>
        <w:b/>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nsid w:val="720C0ED3"/>
    <w:multiLevelType w:val="hybridMultilevel"/>
    <w:tmpl w:val="B9B03FCC"/>
    <w:lvl w:ilvl="0" w:tplc="72ACB5D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5"/>
  </w:num>
  <w:num w:numId="3">
    <w:abstractNumId w:val="7"/>
  </w:num>
  <w:num w:numId="4">
    <w:abstractNumId w:val="3"/>
  </w:num>
  <w:num w:numId="5">
    <w:abstractNumId w:val="9"/>
  </w:num>
  <w:num w:numId="6">
    <w:abstractNumId w:val="1"/>
  </w:num>
  <w:num w:numId="7">
    <w:abstractNumId w:val="4"/>
  </w:num>
  <w:num w:numId="8">
    <w:abstractNumId w:val="11"/>
  </w:num>
  <w:num w:numId="9">
    <w:abstractNumId w:val="2"/>
  </w:num>
  <w:num w:numId="10">
    <w:abstractNumId w:val="6"/>
  </w:num>
  <w:num w:numId="11">
    <w:abstractNumId w:val="0"/>
  </w:num>
  <w:num w:numId="12">
    <w:abstractNumId w:val="12"/>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26C"/>
    <w:rsid w:val="00040F43"/>
    <w:rsid w:val="00041534"/>
    <w:rsid w:val="000C08E7"/>
    <w:rsid w:val="00222D7B"/>
    <w:rsid w:val="0027538D"/>
    <w:rsid w:val="002D776E"/>
    <w:rsid w:val="003428F3"/>
    <w:rsid w:val="004976BB"/>
    <w:rsid w:val="004E586F"/>
    <w:rsid w:val="00505DC3"/>
    <w:rsid w:val="00565FC8"/>
    <w:rsid w:val="005B37E5"/>
    <w:rsid w:val="005B4431"/>
    <w:rsid w:val="005B5A67"/>
    <w:rsid w:val="007C1E3F"/>
    <w:rsid w:val="008C7D7E"/>
    <w:rsid w:val="00924FF7"/>
    <w:rsid w:val="009314A4"/>
    <w:rsid w:val="00936313"/>
    <w:rsid w:val="00963231"/>
    <w:rsid w:val="0099499F"/>
    <w:rsid w:val="009A577F"/>
    <w:rsid w:val="00A57831"/>
    <w:rsid w:val="00A72170"/>
    <w:rsid w:val="00AF174B"/>
    <w:rsid w:val="00B803B7"/>
    <w:rsid w:val="00C97383"/>
    <w:rsid w:val="00CB426C"/>
    <w:rsid w:val="00CE42D3"/>
    <w:rsid w:val="00CF32F3"/>
    <w:rsid w:val="00D052B9"/>
    <w:rsid w:val="00D23718"/>
    <w:rsid w:val="00E730F1"/>
    <w:rsid w:val="00E77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12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2F3"/>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32F3"/>
    <w:pPr>
      <w:tabs>
        <w:tab w:val="center" w:pos="4680"/>
        <w:tab w:val="right" w:pos="9360"/>
      </w:tabs>
      <w:spacing w:after="0" w:line="240" w:lineRule="auto"/>
    </w:pPr>
    <w:rPr>
      <w:rFonts w:ascii="Times New Roman" w:eastAsia="Times New Roman" w:hAnsi="Times New Roman" w:cs="Times New Roman"/>
      <w:sz w:val="24"/>
      <w:szCs w:val="24"/>
      <w:lang w:val="sq-AL"/>
    </w:rPr>
  </w:style>
  <w:style w:type="character" w:customStyle="1" w:styleId="FooterChar">
    <w:name w:val="Footer Char"/>
    <w:basedOn w:val="DefaultParagraphFont"/>
    <w:link w:val="Footer"/>
    <w:uiPriority w:val="99"/>
    <w:rsid w:val="00CF32F3"/>
    <w:rPr>
      <w:rFonts w:ascii="Times New Roman" w:eastAsia="Times New Roman" w:hAnsi="Times New Roman" w:cs="Times New Roman"/>
      <w:sz w:val="24"/>
      <w:szCs w:val="24"/>
      <w:lang w:val="sq-AL"/>
    </w:rPr>
  </w:style>
  <w:style w:type="character" w:styleId="Hyperlink">
    <w:name w:val="Hyperlink"/>
    <w:basedOn w:val="DefaultParagraphFont"/>
    <w:uiPriority w:val="99"/>
    <w:unhideWhenUsed/>
    <w:rsid w:val="00CF32F3"/>
    <w:rPr>
      <w:color w:val="0000FF"/>
      <w:u w:val="single"/>
    </w:rPr>
  </w:style>
  <w:style w:type="paragraph" w:styleId="ListParagraph">
    <w:name w:val="List Paragraph"/>
    <w:basedOn w:val="Normal"/>
    <w:uiPriority w:val="34"/>
    <w:qFormat/>
    <w:rsid w:val="00CF32F3"/>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CF32F3"/>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CF32F3"/>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F32F3"/>
    <w:pPr>
      <w:spacing w:after="0" w:line="240" w:lineRule="auto"/>
    </w:pPr>
    <w:rPr>
      <w:rFonts w:eastAsia="Batang"/>
    </w:rPr>
  </w:style>
  <w:style w:type="character" w:styleId="Strong">
    <w:name w:val="Strong"/>
    <w:basedOn w:val="DefaultParagraphFont"/>
    <w:uiPriority w:val="22"/>
    <w:qFormat/>
    <w:rsid w:val="00CF32F3"/>
    <w:rPr>
      <w:b/>
      <w:bCs/>
    </w:rPr>
  </w:style>
  <w:style w:type="paragraph" w:styleId="NormalWeb">
    <w:name w:val="Normal (Web)"/>
    <w:basedOn w:val="Normal"/>
    <w:uiPriority w:val="99"/>
    <w:unhideWhenUsed/>
    <w:rsid w:val="00E77F0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77F07"/>
    <w:rPr>
      <w:i/>
      <w:iCs/>
    </w:rPr>
  </w:style>
  <w:style w:type="paragraph" w:styleId="Header">
    <w:name w:val="header"/>
    <w:basedOn w:val="Normal"/>
    <w:link w:val="HeaderChar"/>
    <w:uiPriority w:val="99"/>
    <w:unhideWhenUsed/>
    <w:rsid w:val="00D237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3718"/>
    <w:rPr>
      <w:rFonts w:eastAsiaTheme="minorEastAsia"/>
    </w:rPr>
  </w:style>
  <w:style w:type="paragraph" w:styleId="BalloonText">
    <w:name w:val="Balloon Text"/>
    <w:basedOn w:val="Normal"/>
    <w:link w:val="BalloonTextChar"/>
    <w:uiPriority w:val="99"/>
    <w:semiHidden/>
    <w:unhideWhenUsed/>
    <w:rsid w:val="005B44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4431"/>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2F3"/>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32F3"/>
    <w:pPr>
      <w:tabs>
        <w:tab w:val="center" w:pos="4680"/>
        <w:tab w:val="right" w:pos="9360"/>
      </w:tabs>
      <w:spacing w:after="0" w:line="240" w:lineRule="auto"/>
    </w:pPr>
    <w:rPr>
      <w:rFonts w:ascii="Times New Roman" w:eastAsia="Times New Roman" w:hAnsi="Times New Roman" w:cs="Times New Roman"/>
      <w:sz w:val="24"/>
      <w:szCs w:val="24"/>
      <w:lang w:val="sq-AL"/>
    </w:rPr>
  </w:style>
  <w:style w:type="character" w:customStyle="1" w:styleId="FooterChar">
    <w:name w:val="Footer Char"/>
    <w:basedOn w:val="DefaultParagraphFont"/>
    <w:link w:val="Footer"/>
    <w:uiPriority w:val="99"/>
    <w:rsid w:val="00CF32F3"/>
    <w:rPr>
      <w:rFonts w:ascii="Times New Roman" w:eastAsia="Times New Roman" w:hAnsi="Times New Roman" w:cs="Times New Roman"/>
      <w:sz w:val="24"/>
      <w:szCs w:val="24"/>
      <w:lang w:val="sq-AL"/>
    </w:rPr>
  </w:style>
  <w:style w:type="character" w:styleId="Hyperlink">
    <w:name w:val="Hyperlink"/>
    <w:basedOn w:val="DefaultParagraphFont"/>
    <w:uiPriority w:val="99"/>
    <w:unhideWhenUsed/>
    <w:rsid w:val="00CF32F3"/>
    <w:rPr>
      <w:color w:val="0000FF"/>
      <w:u w:val="single"/>
    </w:rPr>
  </w:style>
  <w:style w:type="paragraph" w:styleId="ListParagraph">
    <w:name w:val="List Paragraph"/>
    <w:basedOn w:val="Normal"/>
    <w:uiPriority w:val="34"/>
    <w:qFormat/>
    <w:rsid w:val="00CF32F3"/>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CF32F3"/>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CF32F3"/>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F32F3"/>
    <w:pPr>
      <w:spacing w:after="0" w:line="240" w:lineRule="auto"/>
    </w:pPr>
    <w:rPr>
      <w:rFonts w:eastAsia="Batang"/>
    </w:rPr>
  </w:style>
  <w:style w:type="character" w:styleId="Strong">
    <w:name w:val="Strong"/>
    <w:basedOn w:val="DefaultParagraphFont"/>
    <w:uiPriority w:val="22"/>
    <w:qFormat/>
    <w:rsid w:val="00CF32F3"/>
    <w:rPr>
      <w:b/>
      <w:bCs/>
    </w:rPr>
  </w:style>
  <w:style w:type="paragraph" w:styleId="NormalWeb">
    <w:name w:val="Normal (Web)"/>
    <w:basedOn w:val="Normal"/>
    <w:uiPriority w:val="99"/>
    <w:unhideWhenUsed/>
    <w:rsid w:val="00E77F0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77F07"/>
    <w:rPr>
      <w:i/>
      <w:iCs/>
    </w:rPr>
  </w:style>
  <w:style w:type="paragraph" w:styleId="Header">
    <w:name w:val="header"/>
    <w:basedOn w:val="Normal"/>
    <w:link w:val="HeaderChar"/>
    <w:uiPriority w:val="99"/>
    <w:unhideWhenUsed/>
    <w:rsid w:val="00D237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3718"/>
    <w:rPr>
      <w:rFonts w:eastAsiaTheme="minorEastAsia"/>
    </w:rPr>
  </w:style>
  <w:style w:type="paragraph" w:styleId="BalloonText">
    <w:name w:val="Balloon Text"/>
    <w:basedOn w:val="Normal"/>
    <w:link w:val="BalloonTextChar"/>
    <w:uiPriority w:val="99"/>
    <w:semiHidden/>
    <w:unhideWhenUsed/>
    <w:rsid w:val="005B44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4431"/>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966511">
      <w:bodyDiv w:val="1"/>
      <w:marLeft w:val="0"/>
      <w:marRight w:val="0"/>
      <w:marTop w:val="0"/>
      <w:marBottom w:val="0"/>
      <w:divBdr>
        <w:top w:val="none" w:sz="0" w:space="0" w:color="auto"/>
        <w:left w:val="none" w:sz="0" w:space="0" w:color="auto"/>
        <w:bottom w:val="none" w:sz="0" w:space="0" w:color="auto"/>
        <w:right w:val="none" w:sz="0" w:space="0" w:color="auto"/>
      </w:divBdr>
    </w:div>
    <w:div w:id="880283513">
      <w:bodyDiv w:val="1"/>
      <w:marLeft w:val="0"/>
      <w:marRight w:val="0"/>
      <w:marTop w:val="0"/>
      <w:marBottom w:val="0"/>
      <w:divBdr>
        <w:top w:val="none" w:sz="0" w:space="0" w:color="auto"/>
        <w:left w:val="none" w:sz="0" w:space="0" w:color="auto"/>
        <w:bottom w:val="none" w:sz="0" w:space="0" w:color="auto"/>
        <w:right w:val="none" w:sz="0" w:space="0" w:color="auto"/>
      </w:divBdr>
    </w:div>
    <w:div w:id="1474830126">
      <w:bodyDiv w:val="1"/>
      <w:marLeft w:val="0"/>
      <w:marRight w:val="0"/>
      <w:marTop w:val="0"/>
      <w:marBottom w:val="0"/>
      <w:divBdr>
        <w:top w:val="none" w:sz="0" w:space="0" w:color="auto"/>
        <w:left w:val="none" w:sz="0" w:space="0" w:color="auto"/>
        <w:bottom w:val="none" w:sz="0" w:space="0" w:color="auto"/>
        <w:right w:val="none" w:sz="0" w:space="0" w:color="auto"/>
      </w:divBdr>
    </w:div>
    <w:div w:id="1563324879">
      <w:bodyDiv w:val="1"/>
      <w:marLeft w:val="0"/>
      <w:marRight w:val="0"/>
      <w:marTop w:val="0"/>
      <w:marBottom w:val="0"/>
      <w:divBdr>
        <w:top w:val="none" w:sz="0" w:space="0" w:color="auto"/>
        <w:left w:val="none" w:sz="0" w:space="0" w:color="auto"/>
        <w:bottom w:val="none" w:sz="0" w:space="0" w:color="auto"/>
        <w:right w:val="none" w:sz="0" w:space="0" w:color="auto"/>
      </w:divBdr>
    </w:div>
    <w:div w:id="1701395991">
      <w:bodyDiv w:val="1"/>
      <w:marLeft w:val="0"/>
      <w:marRight w:val="0"/>
      <w:marTop w:val="0"/>
      <w:marBottom w:val="0"/>
      <w:divBdr>
        <w:top w:val="none" w:sz="0" w:space="0" w:color="auto"/>
        <w:left w:val="none" w:sz="0" w:space="0" w:color="auto"/>
        <w:bottom w:val="none" w:sz="0" w:space="0" w:color="auto"/>
        <w:right w:val="none" w:sz="0" w:space="0" w:color="auto"/>
      </w:divBdr>
    </w:div>
    <w:div w:id="180888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ap.gov.al/2014-03-21-12-52-44/udhezime/426-udhezim-nr-2-date-27-03-20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ap.gov.al/vende-vakante/udhezime-dokumenta/219-udhezime-dokument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ap.gov.al/2014-03-21-12-52-44/udhezime/426-udhezim-nr-2-date-27-03-2015" TargetMode="External"/><Relationship Id="rId4" Type="http://schemas.openxmlformats.org/officeDocument/2006/relationships/settings" Target="settings.xml"/><Relationship Id="rId9" Type="http://schemas.openxmlformats.org/officeDocument/2006/relationships/hyperlink" Target="http://dap.gov.al/vende-vakante/udhezime-dokumenta/219-udhezime-dokumenta"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bashkiakam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7</Pages>
  <Words>1860</Words>
  <Characters>10605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Jetimira</dc:creator>
  <cp:keywords/>
  <dc:description/>
  <cp:lastModifiedBy>User</cp:lastModifiedBy>
  <cp:revision>52</cp:revision>
  <cp:lastPrinted>2020-06-30T10:51:00Z</cp:lastPrinted>
  <dcterms:created xsi:type="dcterms:W3CDTF">2019-09-12T09:46:00Z</dcterms:created>
  <dcterms:modified xsi:type="dcterms:W3CDTF">2022-02-03T07:19:00Z</dcterms:modified>
</cp:coreProperties>
</file>